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964FED" w14:textId="641A9E02" w:rsidR="005A2FF8" w:rsidRPr="00F16358" w:rsidRDefault="00AA17C1">
      <w:pPr>
        <w:spacing w:after="40"/>
        <w:jc w:val="center"/>
        <w:rPr>
          <w:rFonts w:ascii="Times New Roman" w:eastAsia="標楷體" w:hAnsi="Times New Roman" w:cs="Times New Roman"/>
          <w:sz w:val="40"/>
          <w:szCs w:val="40"/>
          <w:lang w:eastAsia="zh-TW"/>
        </w:rPr>
      </w:pPr>
      <w:bookmarkStart w:id="0" w:name="_GoBack"/>
      <w:bookmarkEnd w:id="0"/>
      <w:r w:rsidRPr="00F16358">
        <w:rPr>
          <w:rFonts w:ascii="Times New Roman" w:eastAsia="標楷體" w:hAnsi="Times New Roman" w:cs="Times New Roman"/>
          <w:b/>
          <w:sz w:val="40"/>
          <w:szCs w:val="40"/>
          <w:lang w:eastAsia="zh-TW"/>
        </w:rPr>
        <w:t>Token Economy</w:t>
      </w:r>
      <w:r w:rsidRPr="00F16358">
        <w:rPr>
          <w:rFonts w:ascii="Times New Roman" w:eastAsia="標楷體" w:hAnsi="Times New Roman" w:cs="Times New Roman"/>
          <w:b/>
          <w:sz w:val="40"/>
          <w:szCs w:val="40"/>
          <w:lang w:eastAsia="zh-TW"/>
        </w:rPr>
        <w:t>代幣經濟論壇</w:t>
      </w:r>
    </w:p>
    <w:p w14:paraId="4D84ED7F" w14:textId="77777777" w:rsidR="005A2FF8" w:rsidRPr="00F16358" w:rsidRDefault="00AA17C1">
      <w:pPr>
        <w:spacing w:after="140"/>
        <w:jc w:val="center"/>
        <w:rPr>
          <w:rFonts w:ascii="Times New Roman" w:eastAsia="標楷體" w:hAnsi="Times New Roman" w:cs="Times New Roman"/>
          <w:sz w:val="40"/>
          <w:szCs w:val="40"/>
          <w:lang w:eastAsia="zh-TW"/>
        </w:rPr>
      </w:pPr>
      <w:r w:rsidRPr="00F16358">
        <w:rPr>
          <w:rFonts w:ascii="Times New Roman" w:eastAsia="標楷體" w:hAnsi="Times New Roman" w:cs="Times New Roman"/>
          <w:b/>
          <w:sz w:val="40"/>
          <w:szCs w:val="40"/>
          <w:lang w:eastAsia="zh-TW"/>
        </w:rPr>
        <w:t>虛擬資產服務法通過後的企業新契機</w:t>
      </w:r>
    </w:p>
    <w:p w14:paraId="271B0174" w14:textId="2B6F9169" w:rsidR="00796A1B" w:rsidRPr="0079159F" w:rsidRDefault="006C6B5E" w:rsidP="0009482E">
      <w:pPr>
        <w:spacing w:after="80" w:line="240" w:lineRule="auto"/>
        <w:jc w:val="both"/>
        <w:rPr>
          <w:rFonts w:ascii="標楷體" w:eastAsia="標楷體" w:hAnsi="標楷體" w:cs="Times New Roman"/>
          <w:snapToGrid w:val="0"/>
          <w:sz w:val="28"/>
          <w:szCs w:val="28"/>
          <w:lang w:eastAsia="zh-TW"/>
        </w:rPr>
      </w:pPr>
      <w:r>
        <w:rPr>
          <w:rFonts w:ascii="標楷體" w:eastAsia="標楷體" w:hAnsi="標楷體" w:cs="Times New Roman" w:hint="eastAsia"/>
          <w:sz w:val="28"/>
          <w:szCs w:val="28"/>
          <w:lang w:eastAsia="zh-TW"/>
        </w:rPr>
        <w:t xml:space="preserve">    </w:t>
      </w:r>
      <w:r w:rsidR="00796A1B" w:rsidRPr="0079159F">
        <w:rPr>
          <w:rFonts w:ascii="標楷體" w:eastAsia="標楷體" w:hAnsi="標楷體" w:cs="Times New Roman"/>
          <w:snapToGrid w:val="0"/>
          <w:sz w:val="28"/>
          <w:szCs w:val="28"/>
          <w:lang w:eastAsia="zh-TW"/>
        </w:rPr>
        <w:t>隨著區塊鏈技術發展，數位資產逐步拓展至金融服務、跨境支付與企業營運</w:t>
      </w:r>
      <w:r w:rsidR="00FB5249">
        <w:rPr>
          <w:rFonts w:ascii="標楷體" w:eastAsia="標楷體" w:hAnsi="標楷體" w:cs="Times New Roman" w:hint="eastAsia"/>
          <w:snapToGrid w:val="0"/>
          <w:sz w:val="28"/>
          <w:szCs w:val="28"/>
          <w:lang w:eastAsia="zh-TW"/>
        </w:rPr>
        <w:t>等領域</w:t>
      </w:r>
      <w:r w:rsidR="00796A1B" w:rsidRPr="0079159F">
        <w:rPr>
          <w:rFonts w:ascii="標楷體" w:eastAsia="標楷體" w:hAnsi="標楷體" w:cs="Times New Roman"/>
          <w:snapToGrid w:val="0"/>
          <w:sz w:val="28"/>
          <w:szCs w:val="28"/>
          <w:lang w:eastAsia="zh-TW"/>
        </w:rPr>
        <w:t>。</w:t>
      </w:r>
      <w:r w:rsidR="00FB5249" w:rsidRPr="00FB5249">
        <w:rPr>
          <w:rFonts w:ascii="標楷體" w:eastAsia="標楷體" w:hAnsi="標楷體" w:cs="Times New Roman"/>
          <w:snapToGrid w:val="0"/>
          <w:sz w:val="28"/>
          <w:szCs w:val="28"/>
          <w:lang w:eastAsia="zh-TW"/>
        </w:rPr>
        <w:t>從資產代幣化</w:t>
      </w:r>
      <w:r w:rsidR="00796A1B" w:rsidRPr="0079159F">
        <w:rPr>
          <w:rFonts w:ascii="標楷體" w:eastAsia="標楷體" w:hAnsi="標楷體" w:cs="Times New Roman"/>
          <w:snapToGrid w:val="0"/>
          <w:sz w:val="28"/>
          <w:szCs w:val="28"/>
          <w:lang w:eastAsia="zh-TW"/>
        </w:rPr>
        <w:t>、穩定幣到新型支付與結算機制，代幣經濟正重塑全球金融基礎設施，並為企業資金運用、國際交易及商業模式創新</w:t>
      </w:r>
      <w:r w:rsidR="00EE46F5">
        <w:rPr>
          <w:rFonts w:ascii="標楷體" w:eastAsia="標楷體" w:hAnsi="標楷體" w:cs="Times New Roman" w:hint="eastAsia"/>
          <w:snapToGrid w:val="0"/>
          <w:sz w:val="28"/>
          <w:szCs w:val="28"/>
          <w:lang w:eastAsia="zh-TW"/>
        </w:rPr>
        <w:t>注入新動能</w:t>
      </w:r>
      <w:r w:rsidR="00796A1B" w:rsidRPr="0079159F">
        <w:rPr>
          <w:rFonts w:ascii="標楷體" w:eastAsia="標楷體" w:hAnsi="標楷體" w:cs="Times New Roman"/>
          <w:snapToGrid w:val="0"/>
          <w:sz w:val="28"/>
          <w:szCs w:val="28"/>
          <w:lang w:eastAsia="zh-TW"/>
        </w:rPr>
        <w:t>。</w:t>
      </w:r>
    </w:p>
    <w:p w14:paraId="03C66308" w14:textId="16F97F83" w:rsidR="005A2FF8" w:rsidRPr="0079159F" w:rsidRDefault="006C6B5E" w:rsidP="0009482E">
      <w:pPr>
        <w:spacing w:after="80" w:line="240" w:lineRule="auto"/>
        <w:jc w:val="both"/>
        <w:rPr>
          <w:rFonts w:ascii="標楷體" w:eastAsia="標楷體" w:hAnsi="標楷體" w:cs="Times New Roman"/>
          <w:snapToGrid w:val="0"/>
          <w:sz w:val="28"/>
          <w:szCs w:val="28"/>
          <w:lang w:eastAsia="zh-TW"/>
        </w:rPr>
      </w:pPr>
      <w:r w:rsidRPr="0079159F">
        <w:rPr>
          <w:rFonts w:ascii="標楷體" w:eastAsia="標楷體" w:hAnsi="標楷體" w:cs="Times New Roman" w:hint="eastAsia"/>
          <w:snapToGrid w:val="0"/>
          <w:sz w:val="28"/>
          <w:szCs w:val="28"/>
          <w:lang w:eastAsia="zh-TW"/>
        </w:rPr>
        <w:t xml:space="preserve">    </w:t>
      </w:r>
      <w:r w:rsidRPr="0079159F">
        <w:rPr>
          <w:rFonts w:ascii="標楷體" w:eastAsia="標楷體" w:hAnsi="標楷體" w:cs="Times New Roman"/>
          <w:snapToGrid w:val="0"/>
          <w:sz w:val="28"/>
          <w:szCs w:val="28"/>
          <w:lang w:eastAsia="zh-TW"/>
        </w:rPr>
        <w:t>面對全球虛擬資產市場快速演進，以及國際間持續</w:t>
      </w:r>
      <w:r w:rsidR="00EE46F5">
        <w:rPr>
          <w:rFonts w:ascii="標楷體" w:eastAsia="標楷體" w:hAnsi="標楷體" w:cs="Times New Roman" w:hint="eastAsia"/>
          <w:snapToGrid w:val="0"/>
          <w:sz w:val="28"/>
          <w:szCs w:val="28"/>
          <w:lang w:eastAsia="zh-TW"/>
        </w:rPr>
        <w:t>健全</w:t>
      </w:r>
      <w:r w:rsidRPr="0079159F">
        <w:rPr>
          <w:rFonts w:ascii="標楷體" w:eastAsia="標楷體" w:hAnsi="標楷體" w:cs="Times New Roman"/>
          <w:snapToGrid w:val="0"/>
          <w:sz w:val="28"/>
          <w:szCs w:val="28"/>
          <w:lang w:eastAsia="zh-TW"/>
        </w:rPr>
        <w:t>數位資產監理</w:t>
      </w:r>
      <w:r w:rsidR="00EE46F5">
        <w:rPr>
          <w:rFonts w:ascii="標楷體" w:eastAsia="標楷體" w:hAnsi="標楷體" w:cs="Times New Roman" w:hint="eastAsia"/>
          <w:snapToGrid w:val="0"/>
          <w:sz w:val="28"/>
          <w:szCs w:val="28"/>
          <w:lang w:eastAsia="zh-TW"/>
        </w:rPr>
        <w:t>法</w:t>
      </w:r>
      <w:r w:rsidRPr="0079159F">
        <w:rPr>
          <w:rFonts w:ascii="標楷體" w:eastAsia="標楷體" w:hAnsi="標楷體" w:cs="Times New Roman"/>
          <w:snapToGrid w:val="0"/>
          <w:sz w:val="28"/>
          <w:szCs w:val="28"/>
          <w:lang w:eastAsia="zh-TW"/>
        </w:rPr>
        <w:t>制，台灣如何在</w:t>
      </w:r>
      <w:r w:rsidR="00EE46F5">
        <w:rPr>
          <w:rFonts w:ascii="標楷體" w:eastAsia="標楷體" w:hAnsi="標楷體" w:cs="Times New Roman" w:hint="eastAsia"/>
          <w:snapToGrid w:val="0"/>
          <w:sz w:val="28"/>
          <w:szCs w:val="28"/>
          <w:lang w:eastAsia="zh-TW"/>
        </w:rPr>
        <w:t>「</w:t>
      </w:r>
      <w:r w:rsidRPr="0079159F">
        <w:rPr>
          <w:rFonts w:ascii="標楷體" w:eastAsia="標楷體" w:hAnsi="標楷體" w:cs="Times New Roman"/>
          <w:snapToGrid w:val="0"/>
          <w:sz w:val="28"/>
          <w:szCs w:val="28"/>
          <w:lang w:eastAsia="zh-TW"/>
        </w:rPr>
        <w:t>法規</w:t>
      </w:r>
      <w:r w:rsidR="00EE46F5">
        <w:rPr>
          <w:rFonts w:ascii="標楷體" w:eastAsia="標楷體" w:hAnsi="標楷體" w:cs="Times New Roman" w:hint="eastAsia"/>
          <w:snapToGrid w:val="0"/>
          <w:sz w:val="28"/>
          <w:szCs w:val="28"/>
          <w:lang w:eastAsia="zh-TW"/>
        </w:rPr>
        <w:t>調適</w:t>
      </w:r>
      <w:r w:rsidRPr="0079159F">
        <w:rPr>
          <w:rFonts w:ascii="標楷體" w:eastAsia="標楷體" w:hAnsi="標楷體" w:cs="Times New Roman"/>
          <w:snapToGrid w:val="0"/>
          <w:sz w:val="28"/>
          <w:szCs w:val="28"/>
          <w:lang w:eastAsia="zh-TW"/>
        </w:rPr>
        <w:t>、金融穩定、資產安全</w:t>
      </w:r>
      <w:r w:rsidR="00EE46F5">
        <w:rPr>
          <w:rFonts w:ascii="標楷體" w:eastAsia="標楷體" w:hAnsi="標楷體" w:cs="Times New Roman" w:hint="eastAsia"/>
          <w:snapToGrid w:val="0"/>
          <w:sz w:val="28"/>
          <w:szCs w:val="28"/>
          <w:lang w:eastAsia="zh-TW"/>
        </w:rPr>
        <w:t>」</w:t>
      </w:r>
      <w:r w:rsidRPr="0079159F">
        <w:rPr>
          <w:rFonts w:ascii="標楷體" w:eastAsia="標楷體" w:hAnsi="標楷體" w:cs="Times New Roman"/>
          <w:snapToGrid w:val="0"/>
          <w:sz w:val="28"/>
          <w:szCs w:val="28"/>
          <w:lang w:eastAsia="zh-TW"/>
        </w:rPr>
        <w:t>與</w:t>
      </w:r>
      <w:r w:rsidR="00EE46F5">
        <w:rPr>
          <w:rFonts w:ascii="標楷體" w:eastAsia="標楷體" w:hAnsi="標楷體" w:cs="Times New Roman" w:hint="eastAsia"/>
          <w:snapToGrid w:val="0"/>
          <w:sz w:val="28"/>
          <w:szCs w:val="28"/>
          <w:lang w:eastAsia="zh-TW"/>
        </w:rPr>
        <w:t>「</w:t>
      </w:r>
      <w:r w:rsidRPr="0079159F">
        <w:rPr>
          <w:rFonts w:ascii="標楷體" w:eastAsia="標楷體" w:hAnsi="標楷體" w:cs="Times New Roman"/>
          <w:snapToGrid w:val="0"/>
          <w:sz w:val="28"/>
          <w:szCs w:val="28"/>
          <w:lang w:eastAsia="zh-TW"/>
        </w:rPr>
        <w:t>創新發展</w:t>
      </w:r>
      <w:r w:rsidR="00EE46F5">
        <w:rPr>
          <w:rFonts w:ascii="標楷體" w:eastAsia="標楷體" w:hAnsi="標楷體" w:cs="Times New Roman" w:hint="eastAsia"/>
          <w:snapToGrid w:val="0"/>
          <w:sz w:val="28"/>
          <w:szCs w:val="28"/>
          <w:lang w:eastAsia="zh-TW"/>
        </w:rPr>
        <w:t>」</w:t>
      </w:r>
      <w:r w:rsidRPr="0079159F">
        <w:rPr>
          <w:rFonts w:ascii="標楷體" w:eastAsia="標楷體" w:hAnsi="標楷體" w:cs="Times New Roman"/>
          <w:snapToGrid w:val="0"/>
          <w:sz w:val="28"/>
          <w:szCs w:val="28"/>
          <w:lang w:eastAsia="zh-TW"/>
        </w:rPr>
        <w:t>之間取得平衡，並進一步掌握代幣經濟帶來的</w:t>
      </w:r>
      <w:r w:rsidR="00EE46F5" w:rsidRPr="00EE46F5">
        <w:rPr>
          <w:rFonts w:ascii="標楷體" w:eastAsia="標楷體" w:hAnsi="標楷體" w:cs="Times New Roman"/>
          <w:snapToGrid w:val="0"/>
          <w:sz w:val="28"/>
          <w:szCs w:val="28"/>
          <w:lang w:eastAsia="zh-TW"/>
        </w:rPr>
        <w:t>戰略契機</w:t>
      </w:r>
      <w:r w:rsidRPr="0079159F">
        <w:rPr>
          <w:rFonts w:ascii="標楷體" w:eastAsia="標楷體" w:hAnsi="標楷體" w:cs="Times New Roman"/>
          <w:snapToGrid w:val="0"/>
          <w:sz w:val="28"/>
          <w:szCs w:val="28"/>
          <w:lang w:eastAsia="zh-TW"/>
        </w:rPr>
        <w:t>，已成為政府、金融業與企業共同關注的重要課題。</w:t>
      </w:r>
    </w:p>
    <w:p w14:paraId="6CD1E060" w14:textId="4DF4FBA0" w:rsidR="005A2FF8" w:rsidRPr="0079159F" w:rsidRDefault="006C6B5E" w:rsidP="0009482E">
      <w:pPr>
        <w:spacing w:after="80" w:line="240" w:lineRule="auto"/>
        <w:jc w:val="both"/>
        <w:rPr>
          <w:rFonts w:ascii="標楷體" w:eastAsia="標楷體" w:hAnsi="標楷體" w:cs="Times New Roman"/>
          <w:snapToGrid w:val="0"/>
          <w:sz w:val="28"/>
          <w:szCs w:val="28"/>
          <w:lang w:eastAsia="zh-TW"/>
        </w:rPr>
      </w:pPr>
      <w:r w:rsidRPr="0079159F">
        <w:rPr>
          <w:rFonts w:ascii="標楷體" w:eastAsia="標楷體" w:hAnsi="標楷體" w:cs="Times New Roman" w:hint="eastAsia"/>
          <w:snapToGrid w:val="0"/>
          <w:sz w:val="28"/>
          <w:szCs w:val="28"/>
          <w:lang w:eastAsia="zh-TW"/>
        </w:rPr>
        <w:t xml:space="preserve">    </w:t>
      </w:r>
      <w:r w:rsidRPr="0079159F">
        <w:rPr>
          <w:rFonts w:ascii="標楷體" w:eastAsia="標楷體" w:hAnsi="標楷體" w:cs="Times New Roman"/>
          <w:snapToGrid w:val="0"/>
          <w:sz w:val="28"/>
          <w:szCs w:val="28"/>
          <w:lang w:eastAsia="zh-TW"/>
        </w:rPr>
        <w:t>為協助企業掌握代幣經濟發展趨勢</w:t>
      </w:r>
      <w:r w:rsidR="00EE46F5" w:rsidRPr="00EE46F5">
        <w:rPr>
          <w:rFonts w:ascii="標楷體" w:eastAsia="標楷體" w:hAnsi="標楷體" w:cs="Times New Roman"/>
          <w:snapToGrid w:val="0"/>
          <w:sz w:val="28"/>
          <w:szCs w:val="28"/>
          <w:lang w:eastAsia="zh-TW"/>
        </w:rPr>
        <w:t>並精準佈局未來</w:t>
      </w:r>
      <w:r w:rsidRPr="0079159F">
        <w:rPr>
          <w:rFonts w:ascii="標楷體" w:eastAsia="標楷體" w:hAnsi="標楷體" w:cs="Times New Roman"/>
          <w:snapToGrid w:val="0"/>
          <w:sz w:val="28"/>
          <w:szCs w:val="28"/>
          <w:lang w:eastAsia="zh-TW"/>
        </w:rPr>
        <w:t>，中華民國工商協進會</w:t>
      </w:r>
      <w:r w:rsidR="00796A1B" w:rsidRPr="0079159F">
        <w:rPr>
          <w:rFonts w:ascii="標楷體" w:eastAsia="標楷體" w:hAnsi="標楷體" w:cs="Times New Roman"/>
          <w:snapToGrid w:val="0"/>
          <w:sz w:val="28"/>
          <w:szCs w:val="28"/>
          <w:lang w:eastAsia="zh-TW"/>
        </w:rPr>
        <w:t>與</w:t>
      </w:r>
      <w:r w:rsidRPr="0079159F">
        <w:rPr>
          <w:rFonts w:ascii="標楷體" w:eastAsia="標楷體" w:hAnsi="標楷體" w:cs="Times New Roman"/>
          <w:snapToGrid w:val="0"/>
          <w:sz w:val="28"/>
          <w:szCs w:val="28"/>
          <w:lang w:eastAsia="zh-TW"/>
        </w:rPr>
        <w:t>台灣數位資產暨開放科技協會共同舉辦本論壇，邀請</w:t>
      </w:r>
      <w:r w:rsidR="00D566CC">
        <w:rPr>
          <w:rFonts w:ascii="標楷體" w:eastAsia="標楷體" w:hAnsi="標楷體" w:cs="Times New Roman" w:hint="eastAsia"/>
          <w:snapToGrid w:val="0"/>
          <w:sz w:val="28"/>
          <w:szCs w:val="28"/>
          <w:lang w:eastAsia="zh-TW"/>
        </w:rPr>
        <w:t>金融業</w:t>
      </w:r>
      <w:r w:rsidR="00D566CC" w:rsidRPr="00D566CC">
        <w:rPr>
          <w:rFonts w:ascii="標楷體" w:eastAsia="標楷體" w:hAnsi="標楷體" w:cs="Times New Roman"/>
          <w:snapToGrid w:val="0"/>
          <w:sz w:val="28"/>
          <w:szCs w:val="28"/>
          <w:lang w:eastAsia="zh-TW"/>
        </w:rPr>
        <w:t>、政府機關及立法機關代表</w:t>
      </w:r>
      <w:r w:rsidRPr="0079159F">
        <w:rPr>
          <w:rFonts w:ascii="標楷體" w:eastAsia="標楷體" w:hAnsi="標楷體" w:cs="Times New Roman"/>
          <w:snapToGrid w:val="0"/>
          <w:sz w:val="28"/>
          <w:szCs w:val="28"/>
          <w:lang w:eastAsia="zh-TW"/>
        </w:rPr>
        <w:t>，</w:t>
      </w:r>
      <w:r w:rsidR="00EE46F5">
        <w:rPr>
          <w:rFonts w:ascii="標楷體" w:eastAsia="標楷體" w:hAnsi="標楷體" w:cs="Times New Roman" w:hint="eastAsia"/>
          <w:snapToGrid w:val="0"/>
          <w:sz w:val="28"/>
          <w:szCs w:val="28"/>
          <w:lang w:eastAsia="zh-TW"/>
        </w:rPr>
        <w:t>針對</w:t>
      </w:r>
      <w:r w:rsidRPr="0079159F">
        <w:rPr>
          <w:rFonts w:ascii="標楷體" w:eastAsia="標楷體" w:hAnsi="標楷體" w:cs="Times New Roman"/>
          <w:snapToGrid w:val="0"/>
          <w:sz w:val="28"/>
          <w:szCs w:val="28"/>
          <w:lang w:eastAsia="zh-TW"/>
        </w:rPr>
        <w:t>全球虛擬資產發展、穩定幣、跨境支付及企業應用等面向，探討代幣經濟</w:t>
      </w:r>
      <w:r w:rsidR="00DE0A20" w:rsidRPr="00DE0A20">
        <w:rPr>
          <w:rFonts w:ascii="標楷體" w:eastAsia="標楷體" w:hAnsi="標楷體" w:cs="Times New Roman"/>
          <w:snapToGrid w:val="0"/>
          <w:sz w:val="28"/>
          <w:szCs w:val="28"/>
          <w:lang w:eastAsia="zh-TW"/>
        </w:rPr>
        <w:t>趨勢、穩定幣應用、跨境支付及企業營運轉型等關鍵議題進行深度剖析，協助企業</w:t>
      </w:r>
      <w:r w:rsidR="00DE0A20">
        <w:rPr>
          <w:rFonts w:ascii="標楷體" w:eastAsia="標楷體" w:hAnsi="標楷體" w:cs="Times New Roman" w:hint="eastAsia"/>
          <w:snapToGrid w:val="0"/>
          <w:sz w:val="28"/>
          <w:szCs w:val="28"/>
          <w:lang w:eastAsia="zh-TW"/>
        </w:rPr>
        <w:t>了解</w:t>
      </w:r>
      <w:r w:rsidR="00DE0A20" w:rsidRPr="00DE0A20">
        <w:rPr>
          <w:rFonts w:ascii="標楷體" w:eastAsia="標楷體" w:hAnsi="標楷體" w:cs="Times New Roman"/>
          <w:snapToGrid w:val="0"/>
          <w:sz w:val="28"/>
          <w:szCs w:val="28"/>
          <w:lang w:eastAsia="zh-TW"/>
        </w:rPr>
        <w:t>政策脈動，開創數位金融創新與產業升級的新局</w:t>
      </w:r>
      <w:r w:rsidRPr="0079159F">
        <w:rPr>
          <w:rFonts w:ascii="標楷體" w:eastAsia="標楷體" w:hAnsi="標楷體" w:cs="Times New Roman"/>
          <w:snapToGrid w:val="0"/>
          <w:sz w:val="28"/>
          <w:szCs w:val="28"/>
          <w:lang w:eastAsia="zh-TW"/>
        </w:rPr>
        <w:t>。</w:t>
      </w:r>
      <w:r w:rsidR="00796A1B" w:rsidRPr="00C70818">
        <w:rPr>
          <w:rFonts w:ascii="標楷體" w:eastAsia="標楷體" w:hAnsi="標楷體" w:cs="Times New Roman"/>
          <w:snapToGrid w:val="0"/>
          <w:sz w:val="28"/>
          <w:szCs w:val="28"/>
          <w:lang w:eastAsia="zh-TW"/>
          <w14:ligatures w14:val="standardContextual"/>
        </w:rPr>
        <w:t>本場講座免收費用，座位有限，額滿為止；本會保有活動報名最終審核之權利</w:t>
      </w:r>
      <w:r w:rsidR="00796A1B" w:rsidRPr="0079159F">
        <w:rPr>
          <w:rFonts w:ascii="標楷體" w:eastAsia="標楷體" w:hAnsi="標楷體" w:cs="Times New Roman"/>
          <w:snapToGrid w:val="0"/>
          <w:sz w:val="28"/>
          <w:szCs w:val="28"/>
          <w:lang w:eastAsia="zh-TW"/>
          <w14:ligatures w14:val="standardContextual"/>
        </w:rPr>
        <w:t>。</w:t>
      </w:r>
    </w:p>
    <w:p w14:paraId="4A99C51A" w14:textId="77777777" w:rsidR="005A2FF8" w:rsidRPr="00796A1B" w:rsidRDefault="00AA17C1">
      <w:pPr>
        <w:spacing w:before="20"/>
        <w:jc w:val="center"/>
        <w:rPr>
          <w:rFonts w:ascii="標楷體" w:eastAsia="標楷體" w:hAnsi="標楷體"/>
          <w:sz w:val="28"/>
          <w:szCs w:val="28"/>
        </w:rPr>
      </w:pPr>
      <w:r w:rsidRPr="00796A1B">
        <w:rPr>
          <w:rFonts w:ascii="標楷體" w:eastAsia="標楷體" w:hAnsi="標楷體"/>
          <w:b/>
          <w:sz w:val="28"/>
          <w:szCs w:val="28"/>
        </w:rPr>
        <w:t>活動資訊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8617"/>
      </w:tblGrid>
      <w:tr w:rsidR="005A2FF8" w:rsidRPr="00796A1B" w14:paraId="5AAAF43F" w14:textId="77777777" w:rsidTr="00043E6E">
        <w:trPr>
          <w:jc w:val="center"/>
        </w:trPr>
        <w:tc>
          <w:tcPr>
            <w:tcW w:w="1701" w:type="dxa"/>
            <w:shd w:val="clear" w:color="auto" w:fill="EAF0F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82B4499" w14:textId="77777777" w:rsidR="005A2FF8" w:rsidRPr="00796A1B" w:rsidRDefault="00AA17C1" w:rsidP="00043E6E">
            <w:pPr>
              <w:spacing w:after="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796A1B">
              <w:rPr>
                <w:rFonts w:ascii="標楷體" w:eastAsia="標楷體" w:hAnsi="標楷體"/>
                <w:b/>
                <w:sz w:val="24"/>
                <w:szCs w:val="24"/>
              </w:rPr>
              <w:t>時間</w:t>
            </w:r>
          </w:p>
        </w:tc>
        <w:tc>
          <w:tcPr>
            <w:tcW w:w="861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EF3665D" w14:textId="24F1D7E9" w:rsidR="005A2FF8" w:rsidRPr="007C652B" w:rsidRDefault="00AA17C1">
            <w:pPr>
              <w:spacing w:after="0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7C652B">
              <w:rPr>
                <w:rFonts w:ascii="Times New Roman" w:eastAsia="標楷體" w:hAnsi="Times New Roman" w:cs="Times New Roman"/>
                <w:sz w:val="24"/>
                <w:szCs w:val="24"/>
              </w:rPr>
              <w:t>115</w:t>
            </w:r>
            <w:r w:rsidRPr="007C652B">
              <w:rPr>
                <w:rFonts w:ascii="Times New Roman" w:eastAsia="標楷體" w:hAnsi="Times New Roman" w:cs="Times New Roman"/>
                <w:sz w:val="24"/>
                <w:szCs w:val="24"/>
              </w:rPr>
              <w:t>年</w:t>
            </w:r>
            <w:r w:rsidRPr="007C652B">
              <w:rPr>
                <w:rFonts w:ascii="Times New Roman" w:eastAsia="標楷體" w:hAnsi="Times New Roman" w:cs="Times New Roman"/>
                <w:sz w:val="24"/>
                <w:szCs w:val="24"/>
              </w:rPr>
              <w:t>11</w:t>
            </w:r>
            <w:r w:rsidRPr="007C652B">
              <w:rPr>
                <w:rFonts w:ascii="Times New Roman" w:eastAsia="標楷體" w:hAnsi="Times New Roman" w:cs="Times New Roman"/>
                <w:sz w:val="24"/>
                <w:szCs w:val="24"/>
              </w:rPr>
              <w:t>月</w:t>
            </w:r>
            <w:r w:rsidRPr="007C652B">
              <w:rPr>
                <w:rFonts w:ascii="Times New Roman" w:eastAsia="標楷體" w:hAnsi="Times New Roman" w:cs="Times New Roman"/>
                <w:sz w:val="24"/>
                <w:szCs w:val="24"/>
              </w:rPr>
              <w:t>17</w:t>
            </w:r>
            <w:r w:rsidRPr="007C652B">
              <w:rPr>
                <w:rFonts w:ascii="Times New Roman" w:eastAsia="標楷體" w:hAnsi="Times New Roman" w:cs="Times New Roman"/>
                <w:sz w:val="24"/>
                <w:szCs w:val="24"/>
              </w:rPr>
              <w:t>日（星期二）</w:t>
            </w:r>
            <w:r w:rsidR="00796A1B" w:rsidRPr="007C652B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14</w:t>
            </w:r>
            <w:r w:rsidR="007C652B">
              <w:rPr>
                <w:rFonts w:ascii="Times New Roman" w:eastAsia="標楷體" w:hAnsi="Times New Roman" w:cs="Times New Roman" w:hint="eastAsia"/>
                <w:sz w:val="24"/>
                <w:szCs w:val="24"/>
                <w:lang w:eastAsia="zh-TW"/>
              </w:rPr>
              <w:t>：</w:t>
            </w:r>
            <w:r w:rsidR="00796A1B" w:rsidRPr="007C652B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00-17</w:t>
            </w:r>
            <w:r w:rsidR="007C652B">
              <w:rPr>
                <w:rFonts w:ascii="Times New Roman" w:eastAsia="標楷體" w:hAnsi="Times New Roman" w:cs="Times New Roman" w:hint="eastAsia"/>
                <w:sz w:val="24"/>
                <w:szCs w:val="24"/>
                <w:lang w:eastAsia="zh-TW"/>
              </w:rPr>
              <w:t>：</w:t>
            </w:r>
            <w:r w:rsidR="00796A1B" w:rsidRPr="007C652B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00</w:t>
            </w:r>
          </w:p>
        </w:tc>
      </w:tr>
      <w:tr w:rsidR="005A2FF8" w:rsidRPr="00796A1B" w14:paraId="26FE8913" w14:textId="77777777" w:rsidTr="00043E6E">
        <w:trPr>
          <w:jc w:val="center"/>
        </w:trPr>
        <w:tc>
          <w:tcPr>
            <w:tcW w:w="1701" w:type="dxa"/>
            <w:shd w:val="clear" w:color="auto" w:fill="EAF0F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B68F578" w14:textId="77777777" w:rsidR="005A2FF8" w:rsidRPr="00796A1B" w:rsidRDefault="00AA17C1" w:rsidP="00043E6E">
            <w:pPr>
              <w:spacing w:after="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796A1B">
              <w:rPr>
                <w:rFonts w:ascii="標楷體" w:eastAsia="標楷體" w:hAnsi="標楷體"/>
                <w:b/>
                <w:sz w:val="24"/>
                <w:szCs w:val="24"/>
              </w:rPr>
              <w:t>地點</w:t>
            </w:r>
          </w:p>
        </w:tc>
        <w:tc>
          <w:tcPr>
            <w:tcW w:w="861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49DDB9B" w14:textId="24F38BE5" w:rsidR="005A2FF8" w:rsidRPr="007C652B" w:rsidRDefault="00AA17C1">
            <w:pPr>
              <w:spacing w:after="0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7C652B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台北國際會議中心（</w:t>
            </w:r>
            <w:r w:rsidRPr="007C652B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TICC</w:t>
            </w:r>
            <w:r w:rsidRPr="007C652B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）</w:t>
            </w:r>
            <w:r w:rsidRPr="007C652B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201BC</w:t>
            </w:r>
            <w:r w:rsidR="00E947DE" w:rsidRPr="00E947DE">
              <w:rPr>
                <w:rFonts w:ascii="Times New Roman" w:eastAsia="標楷體" w:hAnsi="Times New Roman" w:cs="Times New Roman" w:hint="eastAsia"/>
                <w:sz w:val="24"/>
                <w:szCs w:val="24"/>
                <w:lang w:eastAsia="zh-TW"/>
              </w:rPr>
              <w:t>（</w:t>
            </w:r>
            <w:r w:rsidR="00E947DE">
              <w:rPr>
                <w:rFonts w:ascii="Times New Roman" w:eastAsia="標楷體" w:hAnsi="Times New Roman" w:cs="Times New Roman" w:hint="eastAsia"/>
                <w:sz w:val="24"/>
                <w:szCs w:val="24"/>
                <w:lang w:eastAsia="zh-TW"/>
              </w:rPr>
              <w:t>台北市信義路</w:t>
            </w:r>
            <w:r w:rsidR="00E947DE">
              <w:rPr>
                <w:rFonts w:ascii="Times New Roman" w:eastAsia="標楷體" w:hAnsi="Times New Roman" w:cs="Times New Roman" w:hint="eastAsia"/>
                <w:sz w:val="24"/>
                <w:szCs w:val="24"/>
                <w:lang w:eastAsia="zh-TW"/>
              </w:rPr>
              <w:t>5</w:t>
            </w:r>
            <w:r w:rsidR="00E947DE">
              <w:rPr>
                <w:rFonts w:ascii="Times New Roman" w:eastAsia="標楷體" w:hAnsi="Times New Roman" w:cs="Times New Roman" w:hint="eastAsia"/>
                <w:sz w:val="24"/>
                <w:szCs w:val="24"/>
                <w:lang w:eastAsia="zh-TW"/>
              </w:rPr>
              <w:t>段</w:t>
            </w:r>
            <w:r w:rsidR="00E947DE">
              <w:rPr>
                <w:rFonts w:ascii="Times New Roman" w:eastAsia="標楷體" w:hAnsi="Times New Roman" w:cs="Times New Roman" w:hint="eastAsia"/>
                <w:sz w:val="24"/>
                <w:szCs w:val="24"/>
                <w:lang w:eastAsia="zh-TW"/>
              </w:rPr>
              <w:t>1</w:t>
            </w:r>
            <w:r w:rsidR="00E947DE">
              <w:rPr>
                <w:rFonts w:ascii="Times New Roman" w:eastAsia="標楷體" w:hAnsi="Times New Roman" w:cs="Times New Roman" w:hint="eastAsia"/>
                <w:sz w:val="24"/>
                <w:szCs w:val="24"/>
                <w:lang w:eastAsia="zh-TW"/>
              </w:rPr>
              <w:t>號</w:t>
            </w:r>
            <w:r w:rsidR="00E947DE">
              <w:rPr>
                <w:rFonts w:ascii="Times New Roman" w:eastAsia="標楷體" w:hAnsi="Times New Roman" w:cs="Times New Roman" w:hint="eastAsia"/>
                <w:sz w:val="24"/>
                <w:szCs w:val="24"/>
                <w:lang w:eastAsia="zh-TW"/>
              </w:rPr>
              <w:t>2</w:t>
            </w:r>
            <w:r w:rsidR="00E947DE">
              <w:rPr>
                <w:rFonts w:ascii="Times New Roman" w:eastAsia="標楷體" w:hAnsi="Times New Roman" w:cs="Times New Roman" w:hint="eastAsia"/>
                <w:sz w:val="24"/>
                <w:szCs w:val="24"/>
                <w:lang w:eastAsia="zh-TW"/>
              </w:rPr>
              <w:t>樓</w:t>
            </w:r>
            <w:r w:rsidR="00E947DE" w:rsidRPr="00E947DE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）</w:t>
            </w:r>
          </w:p>
        </w:tc>
      </w:tr>
      <w:tr w:rsidR="005A2FF8" w:rsidRPr="00796A1B" w14:paraId="4D3114C7" w14:textId="77777777" w:rsidTr="00043E6E">
        <w:trPr>
          <w:jc w:val="center"/>
        </w:trPr>
        <w:tc>
          <w:tcPr>
            <w:tcW w:w="1701" w:type="dxa"/>
            <w:shd w:val="clear" w:color="auto" w:fill="EAF0F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DDD677C" w14:textId="77777777" w:rsidR="005A2FF8" w:rsidRPr="00796A1B" w:rsidRDefault="00AA17C1" w:rsidP="00043E6E">
            <w:pPr>
              <w:spacing w:after="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796A1B">
              <w:rPr>
                <w:rFonts w:ascii="標楷體" w:eastAsia="標楷體" w:hAnsi="標楷體"/>
                <w:b/>
                <w:sz w:val="24"/>
                <w:szCs w:val="24"/>
              </w:rPr>
              <w:t>共同主辦單位</w:t>
            </w:r>
          </w:p>
        </w:tc>
        <w:tc>
          <w:tcPr>
            <w:tcW w:w="861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1D7C1C3" w14:textId="77777777" w:rsidR="005A2FF8" w:rsidRPr="007C652B" w:rsidRDefault="00AA17C1">
            <w:pPr>
              <w:spacing w:after="0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7C652B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中華民國工商協進會、台灣數位資產暨開放科技協會</w:t>
            </w:r>
          </w:p>
        </w:tc>
      </w:tr>
      <w:tr w:rsidR="005A2FF8" w:rsidRPr="00796A1B" w14:paraId="1D3B1994" w14:textId="77777777" w:rsidTr="00043E6E">
        <w:trPr>
          <w:jc w:val="center"/>
        </w:trPr>
        <w:tc>
          <w:tcPr>
            <w:tcW w:w="1701" w:type="dxa"/>
            <w:shd w:val="clear" w:color="auto" w:fill="EAF0F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EF70650" w14:textId="77777777" w:rsidR="005A2FF8" w:rsidRPr="00796A1B" w:rsidRDefault="00AA17C1" w:rsidP="00043E6E">
            <w:pPr>
              <w:spacing w:after="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796A1B">
              <w:rPr>
                <w:rFonts w:ascii="標楷體" w:eastAsia="標楷體" w:hAnsi="標楷體"/>
                <w:b/>
                <w:sz w:val="24"/>
                <w:szCs w:val="24"/>
              </w:rPr>
              <w:t>贊助單位</w:t>
            </w:r>
          </w:p>
        </w:tc>
        <w:tc>
          <w:tcPr>
            <w:tcW w:w="861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5BA0AC0" w14:textId="4A83E5CC" w:rsidR="005A2FF8" w:rsidRPr="00796A1B" w:rsidRDefault="00AA17C1">
            <w:pPr>
              <w:spacing w:after="0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796A1B">
              <w:rPr>
                <w:rFonts w:ascii="標楷體" w:eastAsia="標楷體" w:hAnsi="標楷體"/>
                <w:sz w:val="24"/>
                <w:szCs w:val="24"/>
              </w:rPr>
              <w:t>台新新光金</w:t>
            </w:r>
            <w:r w:rsidR="0087076A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融控股股份有限公司</w:t>
            </w:r>
          </w:p>
        </w:tc>
      </w:tr>
    </w:tbl>
    <w:p w14:paraId="7F511495" w14:textId="74E743A1" w:rsidR="005A2FF8" w:rsidRPr="008C1D96" w:rsidRDefault="00AA17C1" w:rsidP="008C1D96">
      <w:pPr>
        <w:spacing w:before="20"/>
        <w:jc w:val="center"/>
        <w:rPr>
          <w:rFonts w:ascii="標楷體" w:eastAsia="標楷體" w:hAnsi="標楷體"/>
          <w:b/>
          <w:sz w:val="28"/>
          <w:szCs w:val="28"/>
          <w:lang w:eastAsia="zh-TW"/>
        </w:rPr>
      </w:pPr>
      <w:r w:rsidRPr="00796A1B">
        <w:rPr>
          <w:rFonts w:ascii="標楷體" w:eastAsia="標楷體" w:hAnsi="標楷體"/>
          <w:b/>
          <w:sz w:val="28"/>
          <w:szCs w:val="28"/>
        </w:rPr>
        <w:t>議程</w:t>
      </w:r>
    </w:p>
    <w:tbl>
      <w:tblPr>
        <w:tblStyle w:val="aff2"/>
        <w:tblW w:w="10485" w:type="dxa"/>
        <w:jc w:val="center"/>
        <w:tblLook w:val="04A0" w:firstRow="1" w:lastRow="0" w:firstColumn="1" w:lastColumn="0" w:noHBand="0" w:noVBand="1"/>
      </w:tblPr>
      <w:tblGrid>
        <w:gridCol w:w="1413"/>
        <w:gridCol w:w="4512"/>
        <w:gridCol w:w="4560"/>
      </w:tblGrid>
      <w:tr w:rsidR="005A2FF8" w:rsidRPr="00796A1B" w14:paraId="45FB6BCC" w14:textId="77777777" w:rsidTr="008B1E21">
        <w:trPr>
          <w:trHeight w:val="339"/>
          <w:jc w:val="center"/>
        </w:trPr>
        <w:tc>
          <w:tcPr>
            <w:tcW w:w="1413" w:type="dxa"/>
            <w:shd w:val="clear" w:color="auto" w:fill="D9E4F0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48FA5D1" w14:textId="77777777" w:rsidR="005A2FF8" w:rsidRPr="00F31C3E" w:rsidRDefault="00AA17C1">
            <w:pPr>
              <w:spacing w:after="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F31C3E">
              <w:rPr>
                <w:rFonts w:ascii="標楷體" w:eastAsia="標楷體" w:hAnsi="標楷體"/>
                <w:b/>
                <w:sz w:val="24"/>
                <w:szCs w:val="24"/>
              </w:rPr>
              <w:t>時間</w:t>
            </w:r>
          </w:p>
        </w:tc>
        <w:tc>
          <w:tcPr>
            <w:tcW w:w="4512" w:type="dxa"/>
            <w:shd w:val="clear" w:color="auto" w:fill="D9E4F0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5D92F58" w14:textId="77777777" w:rsidR="005A2FF8" w:rsidRPr="00F31C3E" w:rsidRDefault="00AA17C1">
            <w:pPr>
              <w:spacing w:after="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F31C3E">
              <w:rPr>
                <w:rFonts w:ascii="標楷體" w:eastAsia="標楷體" w:hAnsi="標楷體"/>
                <w:b/>
                <w:sz w:val="24"/>
                <w:szCs w:val="24"/>
              </w:rPr>
              <w:t>主題內容</w:t>
            </w:r>
          </w:p>
        </w:tc>
        <w:tc>
          <w:tcPr>
            <w:tcW w:w="4560" w:type="dxa"/>
            <w:shd w:val="clear" w:color="auto" w:fill="D9E4F0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7FA3CCE" w14:textId="4E653B82" w:rsidR="005A2FF8" w:rsidRPr="00F31C3E" w:rsidRDefault="00AA17C1">
            <w:pPr>
              <w:spacing w:after="0"/>
              <w:jc w:val="center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F31C3E">
              <w:rPr>
                <w:rFonts w:ascii="標楷體" w:eastAsia="標楷體" w:hAnsi="標楷體"/>
                <w:b/>
                <w:sz w:val="24"/>
                <w:szCs w:val="24"/>
                <w:lang w:eastAsia="zh-TW"/>
              </w:rPr>
              <w:t>講者／與談人</w:t>
            </w:r>
          </w:p>
        </w:tc>
      </w:tr>
      <w:tr w:rsidR="005A2FF8" w:rsidRPr="00796A1B" w14:paraId="0095EC6F" w14:textId="77777777" w:rsidTr="00F31C3E">
        <w:trPr>
          <w:jc w:val="center"/>
        </w:trPr>
        <w:tc>
          <w:tcPr>
            <w:tcW w:w="1413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9635D74" w14:textId="77777777" w:rsidR="005A2FF8" w:rsidRPr="00F31C3E" w:rsidRDefault="00AA17C1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F31C3E">
              <w:rPr>
                <w:rFonts w:ascii="Times New Roman" w:eastAsia="標楷體" w:hAnsi="Times New Roman" w:cs="Times New Roman"/>
                <w:sz w:val="24"/>
                <w:szCs w:val="24"/>
              </w:rPr>
              <w:t>14:00–14:10</w:t>
            </w:r>
          </w:p>
        </w:tc>
        <w:tc>
          <w:tcPr>
            <w:tcW w:w="451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4051E01" w14:textId="77777777" w:rsidR="005A2FF8" w:rsidRPr="00F31C3E" w:rsidRDefault="00AA17C1">
            <w:pPr>
              <w:spacing w:after="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F31C3E">
              <w:rPr>
                <w:rFonts w:ascii="Times New Roman" w:eastAsia="標楷體" w:hAnsi="Times New Roman" w:cs="Times New Roman"/>
                <w:sz w:val="24"/>
                <w:szCs w:val="24"/>
              </w:rPr>
              <w:t>合影／主辦單位致詞</w:t>
            </w:r>
          </w:p>
        </w:tc>
        <w:tc>
          <w:tcPr>
            <w:tcW w:w="456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35CF7A9" w14:textId="4B2D1350" w:rsidR="005A2FF8" w:rsidRPr="00F31C3E" w:rsidRDefault="005A34B7">
            <w:pPr>
              <w:spacing w:after="0" w:line="240" w:lineRule="auto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F31C3E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中華民國工商協進會</w:t>
            </w:r>
          </w:p>
        </w:tc>
      </w:tr>
      <w:tr w:rsidR="005A2FF8" w:rsidRPr="00796A1B" w14:paraId="258F647F" w14:textId="77777777" w:rsidTr="00F31C3E">
        <w:trPr>
          <w:jc w:val="center"/>
        </w:trPr>
        <w:tc>
          <w:tcPr>
            <w:tcW w:w="1413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29C103B" w14:textId="77777777" w:rsidR="005A2FF8" w:rsidRPr="00F31C3E" w:rsidRDefault="00AA17C1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F31C3E">
              <w:rPr>
                <w:rFonts w:ascii="Times New Roman" w:eastAsia="標楷體" w:hAnsi="Times New Roman" w:cs="Times New Roman"/>
                <w:sz w:val="24"/>
                <w:szCs w:val="24"/>
              </w:rPr>
              <w:t>14:10–14:30</w:t>
            </w:r>
          </w:p>
        </w:tc>
        <w:tc>
          <w:tcPr>
            <w:tcW w:w="451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82759DE" w14:textId="77777777" w:rsidR="005A2FF8" w:rsidRPr="00F31C3E" w:rsidRDefault="00AA17C1">
            <w:pPr>
              <w:spacing w:after="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F31C3E">
              <w:rPr>
                <w:rFonts w:ascii="Times New Roman" w:eastAsia="標楷體" w:hAnsi="Times New Roman" w:cs="Times New Roman"/>
                <w:sz w:val="24"/>
                <w:szCs w:val="24"/>
              </w:rPr>
              <w:t>貴賓致詞／政策說明</w:t>
            </w:r>
          </w:p>
        </w:tc>
        <w:tc>
          <w:tcPr>
            <w:tcW w:w="456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8AF3BA0" w14:textId="12FF2DA5" w:rsidR="005A2FF8" w:rsidRPr="00F31C3E" w:rsidRDefault="00AA17C1">
            <w:pPr>
              <w:spacing w:after="0" w:line="240" w:lineRule="auto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F31C3E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莊琇媛</w:t>
            </w:r>
            <w:r w:rsidRPr="00F31C3E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 xml:space="preserve"> </w:t>
            </w:r>
            <w:r w:rsidR="00B5597E">
              <w:rPr>
                <w:rFonts w:ascii="Times New Roman" w:eastAsia="標楷體" w:hAnsi="Times New Roman" w:cs="Times New Roman" w:hint="eastAsia"/>
                <w:sz w:val="24"/>
                <w:szCs w:val="24"/>
                <w:lang w:eastAsia="zh-TW"/>
              </w:rPr>
              <w:t xml:space="preserve"> </w:t>
            </w:r>
            <w:r w:rsidRPr="00F31C3E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金管會副主</w:t>
            </w:r>
            <w:r w:rsidR="007C652B" w:rsidRPr="00F31C3E">
              <w:rPr>
                <w:rFonts w:ascii="Times New Roman" w:eastAsia="標楷體" w:hAnsi="Times New Roman" w:cs="Times New Roman" w:hint="eastAsia"/>
                <w:sz w:val="24"/>
                <w:szCs w:val="24"/>
                <w:lang w:eastAsia="zh-TW"/>
              </w:rPr>
              <w:t>任</w:t>
            </w:r>
            <w:r w:rsidRPr="00F31C3E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委</w:t>
            </w:r>
            <w:r w:rsidR="007C652B" w:rsidRPr="00F31C3E">
              <w:rPr>
                <w:rFonts w:ascii="Times New Roman" w:eastAsia="標楷體" w:hAnsi="Times New Roman" w:cs="Times New Roman" w:hint="eastAsia"/>
                <w:sz w:val="24"/>
                <w:szCs w:val="24"/>
                <w:lang w:eastAsia="zh-TW"/>
              </w:rPr>
              <w:t>員</w:t>
            </w:r>
          </w:p>
        </w:tc>
      </w:tr>
      <w:tr w:rsidR="005A2FF8" w:rsidRPr="00796A1B" w14:paraId="4869FD14" w14:textId="77777777" w:rsidTr="00F31C3E">
        <w:trPr>
          <w:jc w:val="center"/>
        </w:trPr>
        <w:tc>
          <w:tcPr>
            <w:tcW w:w="1413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90F2592" w14:textId="77777777" w:rsidR="005A2FF8" w:rsidRPr="00F31C3E" w:rsidRDefault="00AA17C1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F31C3E">
              <w:rPr>
                <w:rFonts w:ascii="Times New Roman" w:eastAsia="標楷體" w:hAnsi="Times New Roman" w:cs="Times New Roman"/>
                <w:sz w:val="24"/>
                <w:szCs w:val="24"/>
              </w:rPr>
              <w:t>14:30–14:50</w:t>
            </w:r>
          </w:p>
        </w:tc>
        <w:tc>
          <w:tcPr>
            <w:tcW w:w="451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52105D1" w14:textId="6CAAAEEB" w:rsidR="005A2FF8" w:rsidRPr="00F31C3E" w:rsidRDefault="00AA17C1">
            <w:pPr>
              <w:spacing w:after="0" w:line="240" w:lineRule="auto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F31C3E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主題演講</w:t>
            </w:r>
            <w:r w:rsidR="007C652B" w:rsidRPr="00F31C3E">
              <w:rPr>
                <w:rFonts w:ascii="Times New Roman" w:eastAsia="標楷體" w:hAnsi="Times New Roman" w:cs="Times New Roman" w:hint="eastAsia"/>
                <w:sz w:val="24"/>
                <w:szCs w:val="24"/>
                <w:lang w:eastAsia="zh-TW"/>
              </w:rPr>
              <w:t>：</w:t>
            </w:r>
            <w:r w:rsidRPr="00F31C3E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全球虛擬資產發展現況與預測</w:t>
            </w:r>
          </w:p>
        </w:tc>
        <w:tc>
          <w:tcPr>
            <w:tcW w:w="456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EE8EA1B" w14:textId="6286DB52" w:rsidR="005A2FF8" w:rsidRPr="00F31C3E" w:rsidRDefault="00AA17C1">
            <w:pPr>
              <w:spacing w:after="0" w:line="240" w:lineRule="auto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F31C3E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李鎮宇博士</w:t>
            </w:r>
            <w:r w:rsidR="008C1D96" w:rsidRPr="00F31C3E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 xml:space="preserve"> </w:t>
            </w:r>
            <w:r w:rsidR="00B5597E">
              <w:rPr>
                <w:rFonts w:ascii="Times New Roman" w:eastAsia="標楷體" w:hAnsi="Times New Roman" w:cs="Times New Roman" w:hint="eastAsia"/>
                <w:sz w:val="24"/>
                <w:szCs w:val="24"/>
                <w:lang w:eastAsia="zh-TW"/>
              </w:rPr>
              <w:t xml:space="preserve"> </w:t>
            </w:r>
            <w:r w:rsidRPr="00F31C3E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台新新光金控首席經濟學家</w:t>
            </w:r>
          </w:p>
        </w:tc>
      </w:tr>
      <w:tr w:rsidR="005A2FF8" w:rsidRPr="00796A1B" w14:paraId="1DBB22F6" w14:textId="77777777" w:rsidTr="00F31C3E">
        <w:trPr>
          <w:jc w:val="center"/>
        </w:trPr>
        <w:tc>
          <w:tcPr>
            <w:tcW w:w="1413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51EB811" w14:textId="77777777" w:rsidR="005A2FF8" w:rsidRPr="00F31C3E" w:rsidRDefault="00AA17C1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F31C3E">
              <w:rPr>
                <w:rFonts w:ascii="Times New Roman" w:eastAsia="標楷體" w:hAnsi="Times New Roman" w:cs="Times New Roman"/>
                <w:sz w:val="24"/>
                <w:szCs w:val="24"/>
              </w:rPr>
              <w:t>14:50–15:10</w:t>
            </w:r>
          </w:p>
        </w:tc>
        <w:tc>
          <w:tcPr>
            <w:tcW w:w="451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68828D0" w14:textId="77777777" w:rsidR="005A2FF8" w:rsidRPr="00F31C3E" w:rsidRDefault="00AA17C1">
            <w:pPr>
              <w:spacing w:after="0" w:line="240" w:lineRule="auto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F31C3E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專題演講一：從支付到資產數位化</w:t>
            </w:r>
          </w:p>
        </w:tc>
        <w:tc>
          <w:tcPr>
            <w:tcW w:w="456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09275B9" w14:textId="6A98C475" w:rsidR="005A2FF8" w:rsidRPr="00F31C3E" w:rsidRDefault="00AA17C1">
            <w:pPr>
              <w:spacing w:after="0" w:line="240" w:lineRule="auto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F31C3E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黃慧琴</w:t>
            </w:r>
            <w:r w:rsidRPr="00F31C3E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 xml:space="preserve"> </w:t>
            </w:r>
            <w:r w:rsidR="00B5597E">
              <w:rPr>
                <w:rFonts w:ascii="Times New Roman" w:eastAsia="標楷體" w:hAnsi="Times New Roman" w:cs="Times New Roman" w:hint="eastAsia"/>
                <w:sz w:val="24"/>
                <w:szCs w:val="24"/>
                <w:lang w:eastAsia="zh-TW"/>
              </w:rPr>
              <w:t xml:space="preserve"> </w:t>
            </w:r>
            <w:r w:rsidRPr="00F31C3E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Visa</w:t>
            </w:r>
            <w:r w:rsidRPr="00F31C3E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台灣區總經理</w:t>
            </w:r>
          </w:p>
        </w:tc>
      </w:tr>
      <w:tr w:rsidR="005A2FF8" w:rsidRPr="00796A1B" w14:paraId="79A7EAEC" w14:textId="77777777" w:rsidTr="00F31C3E">
        <w:trPr>
          <w:jc w:val="center"/>
        </w:trPr>
        <w:tc>
          <w:tcPr>
            <w:tcW w:w="1413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F38E84C" w14:textId="77777777" w:rsidR="005A2FF8" w:rsidRPr="00F31C3E" w:rsidRDefault="00AA17C1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F31C3E">
              <w:rPr>
                <w:rFonts w:ascii="Times New Roman" w:eastAsia="標楷體" w:hAnsi="Times New Roman" w:cs="Times New Roman"/>
                <w:sz w:val="24"/>
                <w:szCs w:val="24"/>
              </w:rPr>
              <w:t>15:10–15:30</w:t>
            </w:r>
          </w:p>
        </w:tc>
        <w:tc>
          <w:tcPr>
            <w:tcW w:w="451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534768A" w14:textId="77777777" w:rsidR="005A2FF8" w:rsidRPr="00F31C3E" w:rsidRDefault="00AA17C1">
            <w:pPr>
              <w:spacing w:after="0" w:line="240" w:lineRule="auto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F31C3E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專題演講二：貨幣在改變：穩定幣與全球金融新基礎建設</w:t>
            </w:r>
          </w:p>
        </w:tc>
        <w:tc>
          <w:tcPr>
            <w:tcW w:w="456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8B45830" w14:textId="6561ACE7" w:rsidR="005A2FF8" w:rsidRPr="00F31C3E" w:rsidRDefault="00B5597E" w:rsidP="00B5597E">
            <w:pPr>
              <w:spacing w:after="0" w:line="240" w:lineRule="auto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B5597E">
              <w:rPr>
                <w:rFonts w:ascii="Times New Roman" w:eastAsia="標楷體" w:hAnsi="Times New Roman" w:cs="Times New Roman" w:hint="eastAsia"/>
                <w:sz w:val="24"/>
                <w:szCs w:val="24"/>
                <w:lang w:eastAsia="zh-TW"/>
              </w:rPr>
              <w:t>林展延</w:t>
            </w:r>
            <w:r>
              <w:rPr>
                <w:rFonts w:ascii="Times New Roman" w:eastAsia="標楷體" w:hAnsi="Times New Roman" w:cs="Times New Roman" w:hint="eastAsia"/>
                <w:sz w:val="24"/>
                <w:szCs w:val="24"/>
                <w:lang w:eastAsia="zh-TW"/>
              </w:rPr>
              <w:t xml:space="preserve">  </w:t>
            </w:r>
            <w:r w:rsidRPr="00B5597E">
              <w:rPr>
                <w:rFonts w:ascii="Times New Roman" w:eastAsia="標楷體" w:hAnsi="Times New Roman" w:cs="Times New Roman" w:hint="eastAsia"/>
                <w:sz w:val="24"/>
                <w:szCs w:val="24"/>
                <w:lang w:eastAsia="zh-TW"/>
              </w:rPr>
              <w:t>碇點金融（</w:t>
            </w:r>
            <w:r w:rsidRPr="00B5597E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Anchorpoint Financial)</w:t>
            </w:r>
            <w:r w:rsidRPr="00B5597E">
              <w:rPr>
                <w:rFonts w:ascii="Times New Roman" w:eastAsia="標楷體" w:hAnsi="Times New Roman" w:cs="Times New Roman" w:hint="eastAsia"/>
                <w:sz w:val="24"/>
                <w:szCs w:val="24"/>
                <w:lang w:eastAsia="zh-TW"/>
              </w:rPr>
              <w:t>首席商務官</w:t>
            </w:r>
            <w:r w:rsidR="00F53342">
              <w:rPr>
                <w:rFonts w:ascii="Times New Roman" w:eastAsia="標楷體" w:hAnsi="Times New Roman" w:cs="Times New Roman" w:hint="eastAsia"/>
                <w:sz w:val="24"/>
                <w:szCs w:val="24"/>
                <w:lang w:eastAsia="zh-TW"/>
              </w:rPr>
              <w:t>暨</w:t>
            </w:r>
            <w:r w:rsidRPr="00B5597E">
              <w:rPr>
                <w:rFonts w:ascii="Times New Roman" w:eastAsia="標楷體" w:hAnsi="Times New Roman" w:cs="Times New Roman" w:hint="eastAsia"/>
                <w:sz w:val="24"/>
                <w:szCs w:val="24"/>
                <w:lang w:eastAsia="zh-TW"/>
              </w:rPr>
              <w:t>聯合創辦人</w:t>
            </w:r>
          </w:p>
        </w:tc>
      </w:tr>
      <w:tr w:rsidR="008C1D96" w:rsidRPr="00796A1B" w14:paraId="685C50E7" w14:textId="77777777" w:rsidTr="00F31C3E">
        <w:trPr>
          <w:jc w:val="center"/>
        </w:trPr>
        <w:tc>
          <w:tcPr>
            <w:tcW w:w="1413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96706BD" w14:textId="78C51DC0" w:rsidR="008C1D96" w:rsidRPr="00F31C3E" w:rsidRDefault="008C1D96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F31C3E">
              <w:rPr>
                <w:rFonts w:ascii="Times New Roman" w:eastAsia="標楷體" w:hAnsi="Times New Roman" w:cs="Times New Roman"/>
                <w:sz w:val="24"/>
                <w:szCs w:val="24"/>
              </w:rPr>
              <w:t>15:</w:t>
            </w:r>
            <w:r w:rsidRPr="00F31C3E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3</w:t>
            </w:r>
            <w:r w:rsidRPr="00F31C3E">
              <w:rPr>
                <w:rFonts w:ascii="Times New Roman" w:eastAsia="標楷體" w:hAnsi="Times New Roman" w:cs="Times New Roman"/>
                <w:sz w:val="24"/>
                <w:szCs w:val="24"/>
              </w:rPr>
              <w:t>0–15:</w:t>
            </w:r>
            <w:r w:rsidRPr="00F31C3E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4</w:t>
            </w:r>
            <w:r w:rsidRPr="00F31C3E">
              <w:rPr>
                <w:rFonts w:ascii="Times New Roman" w:eastAsia="標楷體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072" w:type="dxa"/>
            <w:gridSpan w:val="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0C673FB" w14:textId="6F0B578D" w:rsidR="008C1D96" w:rsidRPr="00F31C3E" w:rsidRDefault="008C1D96" w:rsidP="008901F2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F31C3E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中場休息</w:t>
            </w:r>
          </w:p>
        </w:tc>
      </w:tr>
      <w:tr w:rsidR="005A2FF8" w:rsidRPr="00796A1B" w14:paraId="44458BA1" w14:textId="77777777" w:rsidTr="00F31C3E">
        <w:trPr>
          <w:jc w:val="center"/>
        </w:trPr>
        <w:tc>
          <w:tcPr>
            <w:tcW w:w="1413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9EC567F" w14:textId="77777777" w:rsidR="005A2FF8" w:rsidRPr="00F31C3E" w:rsidRDefault="00AA17C1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F31C3E">
              <w:rPr>
                <w:rFonts w:ascii="Times New Roman" w:eastAsia="標楷體" w:hAnsi="Times New Roman" w:cs="Times New Roman"/>
                <w:sz w:val="24"/>
                <w:szCs w:val="24"/>
              </w:rPr>
              <w:t>15:40–16:15</w:t>
            </w:r>
          </w:p>
        </w:tc>
        <w:tc>
          <w:tcPr>
            <w:tcW w:w="451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7F0BFFC" w14:textId="77777777" w:rsidR="00D8613B" w:rsidRPr="00F31C3E" w:rsidRDefault="00AA17C1">
            <w:pPr>
              <w:spacing w:after="0" w:line="240" w:lineRule="auto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F31C3E">
              <w:rPr>
                <w:rFonts w:ascii="Times New Roman" w:eastAsia="標楷體" w:hAnsi="Times New Roman" w:cs="Times New Roman"/>
                <w:sz w:val="24"/>
                <w:szCs w:val="24"/>
              </w:rPr>
              <w:t>專題討論一：</w:t>
            </w:r>
          </w:p>
          <w:p w14:paraId="3ABF1C3B" w14:textId="1BE8A87C" w:rsidR="005A2FF8" w:rsidRPr="00F31C3E" w:rsidRDefault="00AA17C1">
            <w:pPr>
              <w:spacing w:after="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F31C3E">
              <w:rPr>
                <w:rFonts w:ascii="Times New Roman" w:eastAsia="標楷體" w:hAnsi="Times New Roman" w:cs="Times New Roman"/>
                <w:sz w:val="24"/>
                <w:szCs w:val="24"/>
              </w:rPr>
              <w:t>Token Economy</w:t>
            </w:r>
            <w:r w:rsidR="00690AA2">
              <w:rPr>
                <w:rFonts w:ascii="Times New Roman" w:eastAsia="標楷體" w:hAnsi="Times New Roman" w:cs="Times New Roman" w:hint="eastAsia"/>
                <w:sz w:val="24"/>
                <w:szCs w:val="24"/>
                <w:lang w:eastAsia="zh-TW"/>
              </w:rPr>
              <w:t xml:space="preserve"> </w:t>
            </w:r>
            <w:r w:rsidRPr="00F31C3E">
              <w:rPr>
                <w:rFonts w:ascii="Times New Roman" w:eastAsia="標楷體" w:hAnsi="Times New Roman" w:cs="Times New Roman"/>
                <w:sz w:val="24"/>
                <w:szCs w:val="24"/>
              </w:rPr>
              <w:t>如何改變企業的下一個十年？</w:t>
            </w:r>
          </w:p>
        </w:tc>
        <w:tc>
          <w:tcPr>
            <w:tcW w:w="456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0AAD1F5" w14:textId="77777777" w:rsidR="005A2FF8" w:rsidRPr="00F31C3E" w:rsidRDefault="00AA17C1">
            <w:pPr>
              <w:spacing w:after="0" w:line="240" w:lineRule="auto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F31C3E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主持人：林宇聲（台新創投總經理）</w:t>
            </w:r>
            <w:r w:rsidRPr="00F31C3E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br/>
            </w:r>
            <w:r w:rsidRPr="00F31C3E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與談人：葛如鈞立委、黃慧琴（</w:t>
            </w:r>
            <w:r w:rsidRPr="00F31C3E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 xml:space="preserve">Visa </w:t>
            </w:r>
            <w:r w:rsidRPr="00F31C3E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台灣區總經理）、李鎮宇（台新新光金控首席經濟學家）</w:t>
            </w:r>
          </w:p>
        </w:tc>
      </w:tr>
      <w:tr w:rsidR="005A2FF8" w:rsidRPr="00796A1B" w14:paraId="7D4CBFEF" w14:textId="77777777" w:rsidTr="00F31C3E">
        <w:trPr>
          <w:jc w:val="center"/>
        </w:trPr>
        <w:tc>
          <w:tcPr>
            <w:tcW w:w="1413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B0A8158" w14:textId="77777777" w:rsidR="005A2FF8" w:rsidRPr="00F31C3E" w:rsidRDefault="00AA17C1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F31C3E">
              <w:rPr>
                <w:rFonts w:ascii="Times New Roman" w:eastAsia="標楷體" w:hAnsi="Times New Roman" w:cs="Times New Roman"/>
                <w:sz w:val="24"/>
                <w:szCs w:val="24"/>
              </w:rPr>
              <w:t>16:15–16:50</w:t>
            </w:r>
          </w:p>
        </w:tc>
        <w:tc>
          <w:tcPr>
            <w:tcW w:w="451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757845A" w14:textId="77777777" w:rsidR="00D8613B" w:rsidRPr="00F31C3E" w:rsidRDefault="00AA17C1">
            <w:pPr>
              <w:spacing w:after="0" w:line="240" w:lineRule="auto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F31C3E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專題討論二：</w:t>
            </w:r>
          </w:p>
          <w:p w14:paraId="1D10EF5A" w14:textId="5A8FE198" w:rsidR="005A2FF8" w:rsidRPr="00F31C3E" w:rsidRDefault="00AA17C1">
            <w:pPr>
              <w:spacing w:after="0" w:line="240" w:lineRule="auto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F31C3E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 xml:space="preserve">Token Economy </w:t>
            </w:r>
            <w:r w:rsidRPr="00F31C3E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穩定幣如何改變國際貿易與跨國支付</w:t>
            </w:r>
            <w:r w:rsidR="005A34B7">
              <w:rPr>
                <w:rFonts w:ascii="Times New Roman" w:eastAsia="標楷體" w:hAnsi="Times New Roman" w:cs="Times New Roman" w:hint="eastAsia"/>
                <w:sz w:val="24"/>
                <w:szCs w:val="24"/>
                <w:lang w:eastAsia="zh-TW"/>
              </w:rPr>
              <w:t>？</w:t>
            </w:r>
          </w:p>
        </w:tc>
        <w:tc>
          <w:tcPr>
            <w:tcW w:w="456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DBB1621" w14:textId="77777777" w:rsidR="005A2FF8" w:rsidRPr="00F31C3E" w:rsidRDefault="00AA17C1">
            <w:pPr>
              <w:spacing w:after="0" w:line="240" w:lineRule="auto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F31C3E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主持人：蔣光澤（台灣數位資產暨開放科技協會常務理事）</w:t>
            </w:r>
            <w:r w:rsidRPr="00F31C3E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br/>
            </w:r>
            <w:r w:rsidRPr="00F31C3E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與談人：溫宜芸（緯穎科技服務股份有限公司會計長）、王仕傑（拓荒數碼科技總經理）、溫宏駿（海耶克科技創辦人）、許明恩（區塊勢創辦人）</w:t>
            </w:r>
          </w:p>
        </w:tc>
      </w:tr>
      <w:tr w:rsidR="005A2FF8" w:rsidRPr="00796A1B" w14:paraId="475727DA" w14:textId="77777777" w:rsidTr="00F31C3E">
        <w:trPr>
          <w:jc w:val="center"/>
        </w:trPr>
        <w:tc>
          <w:tcPr>
            <w:tcW w:w="1413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46C2CC3" w14:textId="77777777" w:rsidR="005A2FF8" w:rsidRPr="00F31C3E" w:rsidRDefault="00AA17C1">
            <w:pPr>
              <w:spacing w:after="0" w:line="240" w:lineRule="auto"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F31C3E">
              <w:rPr>
                <w:rFonts w:ascii="Times New Roman" w:eastAsia="標楷體" w:hAnsi="Times New Roman" w:cs="Times New Roman"/>
                <w:sz w:val="24"/>
                <w:szCs w:val="24"/>
              </w:rPr>
              <w:t>16:50–17:00</w:t>
            </w:r>
          </w:p>
        </w:tc>
        <w:tc>
          <w:tcPr>
            <w:tcW w:w="451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4FDEEE9" w14:textId="77777777" w:rsidR="005A2FF8" w:rsidRPr="00F31C3E" w:rsidRDefault="00AA17C1">
            <w:pPr>
              <w:spacing w:after="0" w:line="240" w:lineRule="auto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F31C3E">
              <w:rPr>
                <w:rFonts w:ascii="Times New Roman" w:eastAsia="標楷體" w:hAnsi="Times New Roman" w:cs="Times New Roman"/>
                <w:sz w:val="24"/>
                <w:szCs w:val="24"/>
              </w:rPr>
              <w:t>結尾致詞</w:t>
            </w:r>
          </w:p>
        </w:tc>
        <w:tc>
          <w:tcPr>
            <w:tcW w:w="4560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CC331B7" w14:textId="77777777" w:rsidR="005A2FF8" w:rsidRPr="00F31C3E" w:rsidRDefault="00AA17C1">
            <w:pPr>
              <w:spacing w:after="0" w:line="240" w:lineRule="auto"/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</w:pPr>
            <w:r w:rsidRPr="00F31C3E">
              <w:rPr>
                <w:rFonts w:ascii="Times New Roman" w:eastAsia="標楷體" w:hAnsi="Times New Roman" w:cs="Times New Roman"/>
                <w:sz w:val="24"/>
                <w:szCs w:val="24"/>
                <w:lang w:eastAsia="zh-TW"/>
              </w:rPr>
              <w:t>台灣數位資產暨開放科技協會</w:t>
            </w:r>
          </w:p>
        </w:tc>
      </w:tr>
    </w:tbl>
    <w:p w14:paraId="75A09F06" w14:textId="6F581FFD" w:rsidR="005A2FF8" w:rsidRPr="008C1D96" w:rsidRDefault="00AA17C1">
      <w:pPr>
        <w:spacing w:before="100" w:after="40"/>
        <w:rPr>
          <w:rFonts w:ascii="標楷體" w:eastAsia="標楷體" w:hAnsi="標楷體"/>
          <w:b/>
          <w:sz w:val="28"/>
          <w:szCs w:val="28"/>
          <w:lang w:eastAsia="zh-TW"/>
        </w:rPr>
      </w:pPr>
      <w:r w:rsidRPr="008C1D96">
        <w:rPr>
          <w:rFonts w:ascii="標楷體" w:eastAsia="標楷體" w:hAnsi="標楷體"/>
          <w:b/>
          <w:sz w:val="28"/>
          <w:szCs w:val="28"/>
          <w:lang w:eastAsia="zh-TW"/>
        </w:rPr>
        <w:lastRenderedPageBreak/>
        <w:t>報名表</w:t>
      </w:r>
      <w:r w:rsidR="00796A1B" w:rsidRPr="008C1D96">
        <w:rPr>
          <w:rFonts w:ascii="標楷體" w:eastAsia="標楷體" w:hAnsi="標楷體"/>
          <w:b/>
          <w:sz w:val="28"/>
          <w:szCs w:val="28"/>
          <w:lang w:eastAsia="zh-TW"/>
        </w:rPr>
        <w:t xml:space="preserve"> (※</w:t>
      </w:r>
      <w:r w:rsidR="00796A1B" w:rsidRPr="008C1D96">
        <w:rPr>
          <w:rFonts w:ascii="標楷體" w:eastAsia="標楷體" w:hAnsi="標楷體" w:hint="eastAsia"/>
          <w:b/>
          <w:sz w:val="28"/>
          <w:szCs w:val="28"/>
          <w:lang w:eastAsia="zh-TW"/>
        </w:rPr>
        <w:t>現場採實名制入場，請填寫中文姓名、電子郵件</w:t>
      </w:r>
      <w:r w:rsidR="007C652B">
        <w:rPr>
          <w:rFonts w:ascii="標楷體" w:eastAsia="標楷體" w:hAnsi="標楷體" w:hint="eastAsia"/>
          <w:b/>
          <w:sz w:val="28"/>
          <w:szCs w:val="28"/>
          <w:lang w:eastAsia="zh-TW"/>
        </w:rPr>
        <w:t>信箱</w:t>
      </w:r>
      <w:r w:rsidR="00796A1B" w:rsidRPr="008C1D96">
        <w:rPr>
          <w:rFonts w:ascii="標楷體" w:eastAsia="標楷體" w:hAnsi="標楷體" w:hint="eastAsia"/>
          <w:b/>
          <w:sz w:val="28"/>
          <w:szCs w:val="28"/>
          <w:lang w:eastAsia="zh-TW"/>
        </w:rPr>
        <w:t>俾利通知)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2592"/>
        <w:gridCol w:w="2591"/>
        <w:gridCol w:w="2591"/>
      </w:tblGrid>
      <w:tr w:rsidR="005A2FF8" w:rsidRPr="007C652B" w14:paraId="042285C8" w14:textId="77777777" w:rsidTr="00AC45E7">
        <w:trPr>
          <w:jc w:val="center"/>
        </w:trPr>
        <w:tc>
          <w:tcPr>
            <w:tcW w:w="10376" w:type="dxa"/>
            <w:gridSpan w:val="4"/>
            <w:tcMar>
              <w:top w:w="65" w:type="dxa"/>
              <w:left w:w="50" w:type="dxa"/>
              <w:bottom w:w="65" w:type="dxa"/>
              <w:right w:w="50" w:type="dxa"/>
            </w:tcMar>
            <w:vAlign w:val="center"/>
          </w:tcPr>
          <w:p w14:paraId="3A9F162D" w14:textId="67896CE9" w:rsidR="005A2FF8" w:rsidRPr="00C800C8" w:rsidRDefault="00AA17C1" w:rsidP="00796A1B">
            <w:pPr>
              <w:spacing w:after="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C800C8">
              <w:rPr>
                <w:rFonts w:ascii="標楷體" w:eastAsia="標楷體" w:hAnsi="標楷體"/>
                <w:b/>
                <w:sz w:val="28"/>
                <w:szCs w:val="28"/>
              </w:rPr>
              <w:t>公司名稱</w:t>
            </w:r>
            <w:r w:rsidR="005A67CA" w:rsidRPr="00C800C8">
              <w:rPr>
                <w:rFonts w:ascii="標楷體" w:eastAsia="標楷體" w:hAnsi="標楷體" w:hint="eastAsia"/>
                <w:b/>
                <w:sz w:val="28"/>
                <w:szCs w:val="28"/>
                <w:lang w:eastAsia="zh-TW"/>
              </w:rPr>
              <w:t>：</w:t>
            </w:r>
          </w:p>
        </w:tc>
      </w:tr>
      <w:tr w:rsidR="005A2FF8" w:rsidRPr="007C652B" w14:paraId="6CD102EE" w14:textId="77777777" w:rsidTr="00AC45E7">
        <w:trPr>
          <w:jc w:val="center"/>
        </w:trPr>
        <w:tc>
          <w:tcPr>
            <w:tcW w:w="2594" w:type="dxa"/>
            <w:shd w:val="clear" w:color="auto" w:fill="EAF0F6"/>
            <w:tcMar>
              <w:top w:w="65" w:type="dxa"/>
              <w:left w:w="50" w:type="dxa"/>
              <w:bottom w:w="65" w:type="dxa"/>
              <w:right w:w="50" w:type="dxa"/>
            </w:tcMar>
            <w:vAlign w:val="center"/>
          </w:tcPr>
          <w:p w14:paraId="3B72FD6F" w14:textId="77777777" w:rsidR="005A2FF8" w:rsidRPr="00C800C8" w:rsidRDefault="00AA17C1">
            <w:pPr>
              <w:spacing w:after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800C8">
              <w:rPr>
                <w:rFonts w:ascii="標楷體" w:eastAsia="標楷體" w:hAnsi="標楷體"/>
                <w:b/>
                <w:sz w:val="28"/>
                <w:szCs w:val="28"/>
              </w:rPr>
              <w:t>姓名</w:t>
            </w:r>
          </w:p>
        </w:tc>
        <w:tc>
          <w:tcPr>
            <w:tcW w:w="2594" w:type="dxa"/>
            <w:shd w:val="clear" w:color="auto" w:fill="EAF0F6"/>
            <w:tcMar>
              <w:top w:w="65" w:type="dxa"/>
              <w:left w:w="50" w:type="dxa"/>
              <w:bottom w:w="65" w:type="dxa"/>
              <w:right w:w="50" w:type="dxa"/>
            </w:tcMar>
            <w:vAlign w:val="center"/>
          </w:tcPr>
          <w:p w14:paraId="45715282" w14:textId="77777777" w:rsidR="005A2FF8" w:rsidRPr="00C800C8" w:rsidRDefault="00AA17C1">
            <w:pPr>
              <w:spacing w:after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800C8">
              <w:rPr>
                <w:rFonts w:ascii="標楷體" w:eastAsia="標楷體" w:hAnsi="標楷體"/>
                <w:b/>
                <w:sz w:val="28"/>
                <w:szCs w:val="28"/>
              </w:rPr>
              <w:t>職稱</w:t>
            </w:r>
          </w:p>
        </w:tc>
        <w:tc>
          <w:tcPr>
            <w:tcW w:w="2594" w:type="dxa"/>
            <w:shd w:val="clear" w:color="auto" w:fill="EAF0F6"/>
            <w:tcMar>
              <w:top w:w="65" w:type="dxa"/>
              <w:left w:w="50" w:type="dxa"/>
              <w:bottom w:w="65" w:type="dxa"/>
              <w:right w:w="50" w:type="dxa"/>
            </w:tcMar>
            <w:vAlign w:val="center"/>
          </w:tcPr>
          <w:p w14:paraId="27770E22" w14:textId="77777777" w:rsidR="005A2FF8" w:rsidRPr="00C800C8" w:rsidRDefault="00AA17C1">
            <w:pPr>
              <w:spacing w:after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800C8">
              <w:rPr>
                <w:rFonts w:ascii="標楷體" w:eastAsia="標楷體" w:hAnsi="標楷體"/>
                <w:b/>
                <w:sz w:val="28"/>
                <w:szCs w:val="28"/>
              </w:rPr>
              <w:t>聯絡電話</w:t>
            </w:r>
          </w:p>
        </w:tc>
        <w:tc>
          <w:tcPr>
            <w:tcW w:w="2594" w:type="dxa"/>
            <w:shd w:val="clear" w:color="auto" w:fill="EAF0F6"/>
            <w:tcMar>
              <w:top w:w="65" w:type="dxa"/>
              <w:left w:w="50" w:type="dxa"/>
              <w:bottom w:w="65" w:type="dxa"/>
              <w:right w:w="50" w:type="dxa"/>
            </w:tcMar>
            <w:vAlign w:val="center"/>
          </w:tcPr>
          <w:p w14:paraId="1D65FE14" w14:textId="60F155A0" w:rsidR="005A2FF8" w:rsidRPr="00C800C8" w:rsidRDefault="007C652B">
            <w:pPr>
              <w:spacing w:after="0"/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C800C8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  <w:lang w:eastAsia="zh-TW"/>
              </w:rPr>
              <w:t>電子郵件信箱</w:t>
            </w:r>
          </w:p>
        </w:tc>
      </w:tr>
      <w:tr w:rsidR="005A2FF8" w:rsidRPr="007C652B" w14:paraId="5D93B053" w14:textId="77777777" w:rsidTr="00796A1B">
        <w:trPr>
          <w:trHeight w:val="291"/>
          <w:jc w:val="center"/>
        </w:trPr>
        <w:tc>
          <w:tcPr>
            <w:tcW w:w="2594" w:type="dxa"/>
            <w:tcMar>
              <w:top w:w="65" w:type="dxa"/>
              <w:left w:w="50" w:type="dxa"/>
              <w:bottom w:w="65" w:type="dxa"/>
              <w:right w:w="50" w:type="dxa"/>
            </w:tcMar>
          </w:tcPr>
          <w:p w14:paraId="296A511C" w14:textId="77777777" w:rsidR="005A2FF8" w:rsidRPr="00C800C8" w:rsidRDefault="00AA17C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C800C8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</w:tc>
        <w:tc>
          <w:tcPr>
            <w:tcW w:w="2594" w:type="dxa"/>
            <w:tcMar>
              <w:top w:w="65" w:type="dxa"/>
              <w:left w:w="50" w:type="dxa"/>
              <w:bottom w:w="65" w:type="dxa"/>
              <w:right w:w="50" w:type="dxa"/>
            </w:tcMar>
          </w:tcPr>
          <w:p w14:paraId="6EB66155" w14:textId="77777777" w:rsidR="005A2FF8" w:rsidRPr="00C800C8" w:rsidRDefault="00AA17C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C800C8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</w:tc>
        <w:tc>
          <w:tcPr>
            <w:tcW w:w="2594" w:type="dxa"/>
            <w:tcMar>
              <w:top w:w="65" w:type="dxa"/>
              <w:left w:w="50" w:type="dxa"/>
              <w:bottom w:w="65" w:type="dxa"/>
              <w:right w:w="50" w:type="dxa"/>
            </w:tcMar>
          </w:tcPr>
          <w:p w14:paraId="65C0E2A0" w14:textId="77777777" w:rsidR="005A2FF8" w:rsidRPr="00C800C8" w:rsidRDefault="00AA17C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C800C8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</w:tc>
        <w:tc>
          <w:tcPr>
            <w:tcW w:w="2594" w:type="dxa"/>
            <w:tcMar>
              <w:top w:w="65" w:type="dxa"/>
              <w:left w:w="50" w:type="dxa"/>
              <w:bottom w:w="65" w:type="dxa"/>
              <w:right w:w="50" w:type="dxa"/>
            </w:tcMar>
          </w:tcPr>
          <w:p w14:paraId="33C311EE" w14:textId="77777777" w:rsidR="005A2FF8" w:rsidRPr="00C800C8" w:rsidRDefault="00AA17C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C800C8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</w:tc>
      </w:tr>
      <w:tr w:rsidR="00796A1B" w:rsidRPr="007C652B" w14:paraId="08E9C753" w14:textId="77777777">
        <w:trPr>
          <w:jc w:val="center"/>
        </w:trPr>
        <w:tc>
          <w:tcPr>
            <w:tcW w:w="2594" w:type="dxa"/>
            <w:tcMar>
              <w:top w:w="65" w:type="dxa"/>
              <w:left w:w="50" w:type="dxa"/>
              <w:bottom w:w="65" w:type="dxa"/>
              <w:right w:w="50" w:type="dxa"/>
            </w:tcMar>
          </w:tcPr>
          <w:p w14:paraId="249C71D6" w14:textId="77777777" w:rsidR="00796A1B" w:rsidRPr="00C800C8" w:rsidRDefault="00796A1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94" w:type="dxa"/>
            <w:tcMar>
              <w:top w:w="65" w:type="dxa"/>
              <w:left w:w="50" w:type="dxa"/>
              <w:bottom w:w="65" w:type="dxa"/>
              <w:right w:w="50" w:type="dxa"/>
            </w:tcMar>
          </w:tcPr>
          <w:p w14:paraId="20C7D85D" w14:textId="77777777" w:rsidR="00796A1B" w:rsidRPr="00C800C8" w:rsidRDefault="00796A1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94" w:type="dxa"/>
            <w:tcMar>
              <w:top w:w="65" w:type="dxa"/>
              <w:left w:w="50" w:type="dxa"/>
              <w:bottom w:w="65" w:type="dxa"/>
              <w:right w:w="50" w:type="dxa"/>
            </w:tcMar>
          </w:tcPr>
          <w:p w14:paraId="2DC4356A" w14:textId="77777777" w:rsidR="00796A1B" w:rsidRPr="00C800C8" w:rsidRDefault="00796A1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94" w:type="dxa"/>
            <w:tcMar>
              <w:top w:w="65" w:type="dxa"/>
              <w:left w:w="50" w:type="dxa"/>
              <w:bottom w:w="65" w:type="dxa"/>
              <w:right w:w="50" w:type="dxa"/>
            </w:tcMar>
          </w:tcPr>
          <w:p w14:paraId="5B41DDE0" w14:textId="77777777" w:rsidR="00796A1B" w:rsidRPr="00C800C8" w:rsidRDefault="00796A1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05E04A54" w14:textId="06F75AE1" w:rsidR="005A2FF8" w:rsidRPr="008C1D96" w:rsidRDefault="00AA17C1" w:rsidP="00C552A8">
      <w:pPr>
        <w:adjustRightInd w:val="0"/>
        <w:snapToGrid w:val="0"/>
        <w:spacing w:beforeLines="100" w:before="240" w:after="0" w:line="300" w:lineRule="atLeast"/>
        <w:rPr>
          <w:rFonts w:ascii="標楷體" w:eastAsia="標楷體" w:hAnsi="標楷體"/>
          <w:sz w:val="24"/>
          <w:szCs w:val="24"/>
          <w:lang w:eastAsia="zh-TW"/>
        </w:rPr>
      </w:pPr>
      <w:r w:rsidRPr="008C1D96">
        <w:rPr>
          <w:rFonts w:ascii="標楷體" w:eastAsia="標楷體" w:hAnsi="標楷體"/>
          <w:b/>
          <w:sz w:val="24"/>
          <w:szCs w:val="24"/>
        </w:rPr>
        <w:t>備註</w:t>
      </w:r>
    </w:p>
    <w:p w14:paraId="78C7D137" w14:textId="62B33E22" w:rsidR="008C1D96" w:rsidRPr="008F7BAE" w:rsidRDefault="00333294" w:rsidP="00C552A8">
      <w:pPr>
        <w:pStyle w:val="Web"/>
        <w:adjustRightInd w:val="0"/>
        <w:snapToGrid w:val="0"/>
        <w:spacing w:before="0" w:beforeAutospacing="0" w:after="0" w:afterAutospacing="0" w:line="300" w:lineRule="atLeast"/>
        <w:ind w:left="480" w:hangingChars="200" w:hanging="480"/>
        <w:rPr>
          <w:rFonts w:ascii="Times New Roman" w:eastAsia="標楷體" w:hAnsi="Times New Roman" w:cs="Times New Roman"/>
          <w:snapToGrid w:val="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570F620B" wp14:editId="69582DF0">
            <wp:simplePos x="0" y="0"/>
            <wp:positionH relativeFrom="margin">
              <wp:posOffset>5685104</wp:posOffset>
            </wp:positionH>
            <wp:positionV relativeFrom="paragraph">
              <wp:posOffset>151435</wp:posOffset>
            </wp:positionV>
            <wp:extent cx="1080000" cy="1080000"/>
            <wp:effectExtent l="0" t="0" r="6350" b="6350"/>
            <wp:wrapSquare wrapText="bothSides"/>
            <wp:docPr id="3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F7BAE">
        <w:rPr>
          <w:rFonts w:ascii="Times New Roman" w:eastAsia="標楷體" w:hAnsi="Times New Roman" w:cs="Times New Roman" w:hint="eastAsia"/>
          <w:snapToGrid w:val="0"/>
        </w:rPr>
        <w:t>一、</w:t>
      </w:r>
      <w:r w:rsidR="008C1D96" w:rsidRPr="008F7BAE">
        <w:rPr>
          <w:rFonts w:ascii="Times New Roman" w:eastAsia="標楷體" w:hAnsi="Times New Roman" w:cs="Times New Roman"/>
          <w:snapToGrid w:val="0"/>
        </w:rPr>
        <w:t>有意參加者請於</w:t>
      </w:r>
      <w:r w:rsidR="008C1D96" w:rsidRPr="008F7BAE">
        <w:rPr>
          <w:rFonts w:ascii="Times New Roman" w:eastAsia="標楷體" w:hAnsi="Times New Roman" w:cs="Times New Roman"/>
          <w:snapToGrid w:val="0"/>
        </w:rPr>
        <w:t>115</w:t>
      </w:r>
      <w:r w:rsidR="008C1D96" w:rsidRPr="008F7BAE">
        <w:rPr>
          <w:rFonts w:ascii="Times New Roman" w:eastAsia="標楷體" w:hAnsi="Times New Roman" w:cs="Times New Roman"/>
          <w:snapToGrid w:val="0"/>
        </w:rPr>
        <w:t>年</w:t>
      </w:r>
      <w:r w:rsidR="008C1D96" w:rsidRPr="008F7BAE">
        <w:rPr>
          <w:rFonts w:ascii="Times New Roman" w:eastAsia="標楷體" w:hAnsi="Times New Roman" w:cs="Times New Roman"/>
          <w:b/>
          <w:bCs/>
          <w:snapToGrid w:val="0"/>
        </w:rPr>
        <w:t>11</w:t>
      </w:r>
      <w:r w:rsidR="008C1D96" w:rsidRPr="008F7BAE">
        <w:rPr>
          <w:rFonts w:ascii="Times New Roman" w:eastAsia="標楷體" w:hAnsi="Times New Roman" w:cs="Times New Roman"/>
          <w:b/>
          <w:bCs/>
          <w:snapToGrid w:val="0"/>
        </w:rPr>
        <w:t>月</w:t>
      </w:r>
      <w:r w:rsidR="008C1D96" w:rsidRPr="008F7BAE">
        <w:rPr>
          <w:rFonts w:ascii="Times New Roman" w:eastAsia="標楷體" w:hAnsi="Times New Roman" w:cs="Times New Roman"/>
          <w:b/>
          <w:bCs/>
          <w:snapToGrid w:val="0"/>
        </w:rPr>
        <w:t>13</w:t>
      </w:r>
      <w:r w:rsidR="008C1D96" w:rsidRPr="008F7BAE">
        <w:rPr>
          <w:rFonts w:ascii="Times New Roman" w:eastAsia="標楷體" w:hAnsi="Times New Roman" w:cs="Times New Roman"/>
          <w:b/>
          <w:bCs/>
          <w:snapToGrid w:val="0"/>
        </w:rPr>
        <w:t>日</w:t>
      </w:r>
      <w:r w:rsidR="008C1D96" w:rsidRPr="008F7BAE">
        <w:rPr>
          <w:rFonts w:ascii="Times New Roman" w:eastAsia="標楷體" w:hAnsi="Times New Roman" w:cs="Times New Roman"/>
          <w:b/>
          <w:bCs/>
          <w:snapToGrid w:val="0"/>
        </w:rPr>
        <w:t>(</w:t>
      </w:r>
      <w:r w:rsidR="008C1D96" w:rsidRPr="008F7BAE">
        <w:rPr>
          <w:rFonts w:ascii="Times New Roman" w:eastAsia="標楷體" w:hAnsi="Times New Roman" w:cs="Times New Roman"/>
          <w:b/>
          <w:bCs/>
          <w:snapToGrid w:val="0"/>
        </w:rPr>
        <w:t>星期五</w:t>
      </w:r>
      <w:r w:rsidR="008C1D96" w:rsidRPr="008F7BAE">
        <w:rPr>
          <w:rFonts w:ascii="Times New Roman" w:eastAsia="標楷體" w:hAnsi="Times New Roman" w:cs="Times New Roman"/>
          <w:b/>
          <w:bCs/>
          <w:snapToGrid w:val="0"/>
        </w:rPr>
        <w:t>)</w:t>
      </w:r>
      <w:r w:rsidR="008C1D96" w:rsidRPr="008F7BAE">
        <w:rPr>
          <w:rFonts w:ascii="Times New Roman" w:eastAsia="標楷體" w:hAnsi="Times New Roman" w:cs="Times New Roman"/>
          <w:b/>
          <w:bCs/>
          <w:snapToGrid w:val="0"/>
        </w:rPr>
        <w:t>前</w:t>
      </w:r>
      <w:r w:rsidR="008C1D96" w:rsidRPr="008F7BAE">
        <w:rPr>
          <w:rFonts w:ascii="Times New Roman" w:eastAsia="標楷體" w:hAnsi="Times New Roman" w:cs="Times New Roman"/>
          <w:snapToGrid w:val="0"/>
        </w:rPr>
        <w:t>，直接點擊網址</w:t>
      </w:r>
      <w:r w:rsidR="008C1D96" w:rsidRPr="008F7BAE">
        <w:rPr>
          <w:rFonts w:ascii="Times New Roman" w:eastAsia="標楷體" w:hAnsi="Times New Roman" w:cs="Times New Roman"/>
          <w:snapToGrid w:val="0"/>
        </w:rPr>
        <w:t>(</w:t>
      </w:r>
      <w:r w:rsidR="00C56E3D" w:rsidRPr="00C56E3D">
        <w:rPr>
          <w:rFonts w:ascii="Times New Roman" w:eastAsia="標楷體" w:hAnsi="Times New Roman" w:cs="Times New Roman"/>
          <w:b/>
          <w:bCs/>
          <w:snapToGrid w:val="0"/>
        </w:rPr>
        <w:t>https://www.cnaic.org/tw/news/4118f5</w:t>
      </w:r>
      <w:r w:rsidR="008C1D96" w:rsidRPr="008F7BAE">
        <w:rPr>
          <w:rFonts w:ascii="Times New Roman" w:eastAsia="標楷體" w:hAnsi="Times New Roman" w:cs="Times New Roman"/>
          <w:snapToGrid w:val="0"/>
        </w:rPr>
        <w:t>)</w:t>
      </w:r>
      <w:r w:rsidR="008C1D96" w:rsidRPr="008F7BAE">
        <w:rPr>
          <w:rFonts w:ascii="Times New Roman" w:eastAsia="標楷體" w:hAnsi="Times New Roman" w:cs="Times New Roman"/>
          <w:snapToGrid w:val="0"/>
        </w:rPr>
        <w:t>或掃描</w:t>
      </w:r>
      <w:r>
        <w:rPr>
          <w:rFonts w:ascii="Times New Roman" w:eastAsia="標楷體" w:hAnsi="Times New Roman" w:cs="Times New Roman" w:hint="eastAsia"/>
          <w:snapToGrid w:val="0"/>
        </w:rPr>
        <w:t>右方</w:t>
      </w:r>
      <w:r w:rsidR="008C1D96" w:rsidRPr="008F7BAE">
        <w:rPr>
          <w:rFonts w:ascii="Times New Roman" w:eastAsia="標楷體" w:hAnsi="Times New Roman" w:cs="Times New Roman"/>
          <w:snapToGrid w:val="0"/>
        </w:rPr>
        <w:t>QR Code</w:t>
      </w:r>
      <w:r w:rsidR="008C1D96" w:rsidRPr="008F7BAE">
        <w:rPr>
          <w:rFonts w:ascii="Times New Roman" w:eastAsia="標楷體" w:hAnsi="Times New Roman" w:cs="Times New Roman"/>
          <w:snapToGrid w:val="0"/>
        </w:rPr>
        <w:t>進入活動頁，線上完成報名；或填妥報名表，傳真至</w:t>
      </w:r>
      <w:r w:rsidR="008C1D96" w:rsidRPr="008F7BAE">
        <w:rPr>
          <w:rFonts w:ascii="Times New Roman" w:eastAsia="標楷體" w:hAnsi="Times New Roman" w:cs="Times New Roman"/>
          <w:snapToGrid w:val="0"/>
        </w:rPr>
        <w:t>02-2707-0977</w:t>
      </w:r>
      <w:r w:rsidR="008C1D96" w:rsidRPr="008F7BAE">
        <w:rPr>
          <w:rFonts w:ascii="Times New Roman" w:eastAsia="標楷體" w:hAnsi="Times New Roman" w:cs="Times New Roman"/>
          <w:snapToGrid w:val="0"/>
        </w:rPr>
        <w:t>。</w:t>
      </w:r>
    </w:p>
    <w:p w14:paraId="5C85A37E" w14:textId="0A95382E" w:rsidR="008C1D96" w:rsidRPr="008F7BAE" w:rsidRDefault="008F7BAE" w:rsidP="00C552A8">
      <w:pPr>
        <w:widowControl w:val="0"/>
        <w:tabs>
          <w:tab w:val="left" w:pos="426"/>
          <w:tab w:val="left" w:pos="567"/>
          <w:tab w:val="left" w:pos="2552"/>
        </w:tabs>
        <w:adjustRightInd w:val="0"/>
        <w:snapToGrid w:val="0"/>
        <w:spacing w:after="0" w:line="300" w:lineRule="atLeast"/>
        <w:ind w:left="480" w:hangingChars="200" w:hanging="480"/>
        <w:rPr>
          <w:rFonts w:ascii="Times New Roman" w:eastAsia="標楷體" w:hAnsi="Times New Roman" w:cs="Times New Roman"/>
          <w:snapToGrid w:val="0"/>
          <w:sz w:val="24"/>
          <w:szCs w:val="24"/>
          <w:lang w:eastAsia="zh-TW"/>
        </w:rPr>
      </w:pPr>
      <w:r>
        <w:rPr>
          <w:rFonts w:ascii="Times New Roman" w:eastAsia="標楷體" w:hAnsi="Times New Roman" w:cs="Times New Roman" w:hint="eastAsia"/>
          <w:snapToGrid w:val="0"/>
          <w:sz w:val="24"/>
          <w:szCs w:val="24"/>
          <w:lang w:eastAsia="zh-TW"/>
        </w:rPr>
        <w:t>二</w:t>
      </w:r>
      <w:r w:rsidRPr="008F7BAE">
        <w:rPr>
          <w:rFonts w:ascii="Times New Roman" w:eastAsia="標楷體" w:hAnsi="Times New Roman" w:cs="Times New Roman" w:hint="eastAsia"/>
          <w:snapToGrid w:val="0"/>
          <w:sz w:val="24"/>
          <w:szCs w:val="24"/>
          <w:lang w:eastAsia="zh-TW"/>
        </w:rPr>
        <w:t>、</w:t>
      </w:r>
      <w:r w:rsidR="008C1D96" w:rsidRPr="008F7BAE">
        <w:rPr>
          <w:rFonts w:ascii="Times New Roman" w:eastAsia="標楷體" w:hAnsi="Times New Roman" w:cs="Times New Roman"/>
          <w:snapToGrid w:val="0"/>
          <w:sz w:val="24"/>
          <w:szCs w:val="24"/>
          <w:lang w:eastAsia="zh-TW"/>
        </w:rPr>
        <w:t>本案承辦人：</w:t>
      </w:r>
      <w:r w:rsidR="005A081C" w:rsidRPr="008F7BAE">
        <w:rPr>
          <w:rFonts w:ascii="Times New Roman" w:eastAsia="標楷體" w:hAnsi="Times New Roman" w:cs="Times New Roman" w:hint="eastAsia"/>
          <w:snapToGrid w:val="0"/>
          <w:sz w:val="24"/>
          <w:szCs w:val="24"/>
          <w:lang w:eastAsia="zh-TW"/>
        </w:rPr>
        <w:t>中華民國工商協進會</w:t>
      </w:r>
      <w:r w:rsidR="008C1D96" w:rsidRPr="008F7BAE">
        <w:rPr>
          <w:rFonts w:ascii="Times New Roman" w:eastAsia="標楷體" w:hAnsi="Times New Roman" w:cs="Times New Roman"/>
          <w:snapToGrid w:val="0"/>
          <w:sz w:val="24"/>
          <w:szCs w:val="24"/>
          <w:lang w:eastAsia="zh-TW"/>
        </w:rPr>
        <w:t>國內業務處陳姮臻專員，電話：</w:t>
      </w:r>
      <w:r w:rsidR="008C1D96" w:rsidRPr="008F7BAE">
        <w:rPr>
          <w:rFonts w:ascii="Times New Roman" w:eastAsia="標楷體" w:hAnsi="Times New Roman" w:cs="Times New Roman"/>
          <w:snapToGrid w:val="0"/>
          <w:sz w:val="24"/>
          <w:szCs w:val="24"/>
          <w:lang w:eastAsia="zh-TW"/>
        </w:rPr>
        <w:t>02-2707-0111</w:t>
      </w:r>
      <w:r w:rsidR="008C1D96" w:rsidRPr="008F7BAE">
        <w:rPr>
          <w:rFonts w:ascii="Times New Roman" w:eastAsia="標楷體" w:hAnsi="Times New Roman" w:cs="Times New Roman"/>
          <w:snapToGrid w:val="0"/>
          <w:sz w:val="24"/>
          <w:szCs w:val="24"/>
          <w:lang w:eastAsia="zh-TW"/>
        </w:rPr>
        <w:t>分機</w:t>
      </w:r>
      <w:r w:rsidR="008C1D96" w:rsidRPr="008F7BAE">
        <w:rPr>
          <w:rFonts w:ascii="Times New Roman" w:eastAsia="標楷體" w:hAnsi="Times New Roman" w:cs="Times New Roman"/>
          <w:snapToGrid w:val="0"/>
          <w:sz w:val="24"/>
          <w:szCs w:val="24"/>
          <w:lang w:eastAsia="zh-TW"/>
        </w:rPr>
        <w:t>131</w:t>
      </w:r>
      <w:r w:rsidR="008C1D96" w:rsidRPr="008F7BAE">
        <w:rPr>
          <w:rFonts w:ascii="Times New Roman" w:eastAsia="標楷體" w:hAnsi="Times New Roman" w:cs="Times New Roman"/>
          <w:snapToGrid w:val="0"/>
          <w:sz w:val="24"/>
          <w:szCs w:val="24"/>
          <w:lang w:eastAsia="zh-TW"/>
        </w:rPr>
        <w:t>，電郵：</w:t>
      </w:r>
      <w:hyperlink r:id="rId9" w:history="1">
        <w:r w:rsidR="008C1D96" w:rsidRPr="008F7BAE">
          <w:rPr>
            <w:rFonts w:ascii="Times New Roman" w:eastAsia="標楷體" w:hAnsi="Times New Roman" w:cs="Times New Roman"/>
            <w:sz w:val="24"/>
            <w:szCs w:val="24"/>
            <w:lang w:eastAsia="zh-TW"/>
          </w:rPr>
          <w:t>mandy@cnaic.org</w:t>
        </w:r>
      </w:hyperlink>
      <w:r w:rsidR="008C1D96" w:rsidRPr="008F7BAE">
        <w:rPr>
          <w:rFonts w:ascii="Times New Roman" w:eastAsia="標楷體" w:hAnsi="Times New Roman" w:cs="Times New Roman"/>
          <w:snapToGrid w:val="0"/>
          <w:sz w:val="24"/>
          <w:szCs w:val="24"/>
          <w:lang w:eastAsia="zh-TW"/>
        </w:rPr>
        <w:t xml:space="preserve"> </w:t>
      </w:r>
      <w:r w:rsidR="008C1D96" w:rsidRPr="008F7BAE">
        <w:rPr>
          <w:rFonts w:ascii="Times New Roman" w:eastAsia="標楷體" w:hAnsi="Times New Roman" w:cs="Times New Roman"/>
          <w:snapToGrid w:val="0"/>
          <w:sz w:val="24"/>
          <w:szCs w:val="24"/>
          <w:lang w:eastAsia="zh-TW"/>
        </w:rPr>
        <w:t>。</w:t>
      </w:r>
    </w:p>
    <w:p w14:paraId="6046D1CE" w14:textId="2164F670" w:rsidR="008C1D96" w:rsidRPr="00E9031C" w:rsidRDefault="008F7BAE" w:rsidP="00C552A8">
      <w:pPr>
        <w:pStyle w:val="ae"/>
        <w:widowControl w:val="0"/>
        <w:tabs>
          <w:tab w:val="left" w:pos="426"/>
          <w:tab w:val="left" w:pos="567"/>
          <w:tab w:val="left" w:pos="2552"/>
        </w:tabs>
        <w:adjustRightInd w:val="0"/>
        <w:snapToGrid w:val="0"/>
        <w:spacing w:after="0" w:line="300" w:lineRule="atLeast"/>
        <w:ind w:left="0"/>
        <w:contextualSpacing w:val="0"/>
        <w:rPr>
          <w:rFonts w:ascii="Times New Roman" w:eastAsia="標楷體" w:hAnsi="Times New Roman" w:cs="Times New Roman"/>
          <w:snapToGrid w:val="0"/>
          <w:sz w:val="24"/>
          <w:szCs w:val="24"/>
          <w:lang w:eastAsia="zh-TW"/>
        </w:rPr>
      </w:pPr>
      <w:r>
        <w:rPr>
          <w:rFonts w:ascii="Times New Roman" w:eastAsia="標楷體" w:hAnsi="Times New Roman" w:cs="Times New Roman" w:hint="eastAsia"/>
          <w:snapToGrid w:val="0"/>
          <w:sz w:val="24"/>
          <w:szCs w:val="24"/>
          <w:lang w:eastAsia="zh-TW"/>
        </w:rPr>
        <w:t>三</w:t>
      </w:r>
      <w:r w:rsidRPr="008F7BAE">
        <w:rPr>
          <w:rFonts w:ascii="Times New Roman" w:eastAsia="標楷體" w:hAnsi="Times New Roman" w:cs="Times New Roman" w:hint="eastAsia"/>
          <w:snapToGrid w:val="0"/>
          <w:sz w:val="24"/>
          <w:szCs w:val="24"/>
          <w:lang w:eastAsia="zh-TW"/>
        </w:rPr>
        <w:t>、</w:t>
      </w:r>
      <w:r w:rsidR="008C1D96" w:rsidRPr="00E9031C">
        <w:rPr>
          <w:rFonts w:ascii="Times New Roman" w:eastAsia="標楷體" w:hAnsi="Times New Roman" w:cs="Times New Roman"/>
          <w:snapToGrid w:val="0"/>
          <w:sz w:val="24"/>
          <w:szCs w:val="24"/>
          <w:lang w:eastAsia="zh-TW"/>
        </w:rPr>
        <w:t>若舉辦當日遇天然災害停止上班上課，本活動將停止舉辦。</w:t>
      </w:r>
    </w:p>
    <w:p w14:paraId="17EBB63D" w14:textId="536C46B2" w:rsidR="008C1D96" w:rsidRPr="00E9031C" w:rsidRDefault="008F7BAE" w:rsidP="00C552A8">
      <w:pPr>
        <w:pStyle w:val="ae"/>
        <w:widowControl w:val="0"/>
        <w:tabs>
          <w:tab w:val="left" w:pos="426"/>
          <w:tab w:val="left" w:pos="567"/>
          <w:tab w:val="left" w:pos="2552"/>
        </w:tabs>
        <w:adjustRightInd w:val="0"/>
        <w:snapToGrid w:val="0"/>
        <w:spacing w:after="0" w:line="300" w:lineRule="atLeast"/>
        <w:ind w:left="0"/>
        <w:contextualSpacing w:val="0"/>
        <w:rPr>
          <w:rFonts w:ascii="Times New Roman" w:eastAsia="標楷體" w:hAnsi="Times New Roman" w:cs="Times New Roman"/>
          <w:snapToGrid w:val="0"/>
          <w:sz w:val="24"/>
          <w:szCs w:val="24"/>
          <w:lang w:eastAsia="zh-TW"/>
        </w:rPr>
      </w:pPr>
      <w:r>
        <w:rPr>
          <w:rFonts w:ascii="Times New Roman" w:eastAsia="標楷體" w:hAnsi="Times New Roman" w:cs="Times New Roman" w:hint="eastAsia"/>
          <w:snapToGrid w:val="0"/>
          <w:sz w:val="24"/>
          <w:szCs w:val="24"/>
          <w:lang w:eastAsia="zh-TW"/>
        </w:rPr>
        <w:t>四</w:t>
      </w:r>
      <w:r w:rsidRPr="008F7BAE">
        <w:rPr>
          <w:rFonts w:ascii="Times New Roman" w:eastAsia="標楷體" w:hAnsi="Times New Roman" w:cs="Times New Roman" w:hint="eastAsia"/>
          <w:snapToGrid w:val="0"/>
          <w:sz w:val="24"/>
          <w:szCs w:val="24"/>
          <w:lang w:eastAsia="zh-TW"/>
        </w:rPr>
        <w:t>、</w:t>
      </w:r>
      <w:r w:rsidR="008C1D96" w:rsidRPr="00E9031C">
        <w:rPr>
          <w:rFonts w:ascii="Times New Roman" w:eastAsia="標楷體" w:hAnsi="Times New Roman" w:cs="Times New Roman"/>
          <w:snapToGrid w:val="0"/>
          <w:sz w:val="24"/>
          <w:szCs w:val="24"/>
          <w:lang w:eastAsia="zh-TW"/>
        </w:rPr>
        <w:t>本會為推動節能減碳，現場不提供瓶水，請自行攜帶環保杯具。</w:t>
      </w:r>
    </w:p>
    <w:p w14:paraId="202AC778" w14:textId="2CA9363D" w:rsidR="005A2FF8" w:rsidRDefault="008F7BAE" w:rsidP="00C552A8">
      <w:pPr>
        <w:pStyle w:val="ae"/>
        <w:widowControl w:val="0"/>
        <w:tabs>
          <w:tab w:val="left" w:pos="426"/>
          <w:tab w:val="left" w:pos="567"/>
          <w:tab w:val="left" w:pos="2552"/>
        </w:tabs>
        <w:adjustRightInd w:val="0"/>
        <w:snapToGrid w:val="0"/>
        <w:spacing w:after="0" w:line="300" w:lineRule="atLeast"/>
        <w:ind w:left="0"/>
        <w:contextualSpacing w:val="0"/>
        <w:rPr>
          <w:rFonts w:ascii="Times New Roman" w:eastAsia="標楷體" w:hAnsi="Times New Roman" w:cs="Times New Roman"/>
          <w:snapToGrid w:val="0"/>
          <w:sz w:val="24"/>
          <w:szCs w:val="24"/>
          <w:lang w:eastAsia="zh-TW"/>
        </w:rPr>
      </w:pPr>
      <w:r>
        <w:rPr>
          <w:rFonts w:ascii="Times New Roman" w:eastAsia="標楷體" w:hAnsi="Times New Roman" w:cs="Times New Roman" w:hint="eastAsia"/>
          <w:snapToGrid w:val="0"/>
          <w:sz w:val="24"/>
          <w:szCs w:val="24"/>
          <w:lang w:eastAsia="zh-TW"/>
        </w:rPr>
        <w:t>五</w:t>
      </w:r>
      <w:r w:rsidRPr="008F7BAE">
        <w:rPr>
          <w:rFonts w:ascii="Times New Roman" w:eastAsia="標楷體" w:hAnsi="Times New Roman" w:cs="Times New Roman" w:hint="eastAsia"/>
          <w:snapToGrid w:val="0"/>
          <w:sz w:val="24"/>
          <w:szCs w:val="24"/>
          <w:lang w:eastAsia="zh-TW"/>
        </w:rPr>
        <w:t>、</w:t>
      </w:r>
      <w:r w:rsidRPr="00E9031C">
        <w:rPr>
          <w:rFonts w:ascii="Times New Roman" w:eastAsia="標楷體" w:hAnsi="Times New Roman" w:cs="Times New Roman"/>
          <w:snapToGrid w:val="0"/>
          <w:sz w:val="24"/>
          <w:szCs w:val="24"/>
          <w:lang w:eastAsia="zh-TW"/>
        </w:rPr>
        <w:t>活動議程及講者，主辦單位保留調整之權利。</w:t>
      </w:r>
      <w:r>
        <w:rPr>
          <w:rFonts w:ascii="Times New Roman" w:eastAsia="標楷體" w:hAnsi="Times New Roman" w:cs="Times New Roman" w:hint="eastAsia"/>
          <w:snapToGrid w:val="0"/>
          <w:sz w:val="24"/>
          <w:szCs w:val="24"/>
          <w:lang w:eastAsia="zh-TW"/>
        </w:rPr>
        <w:t xml:space="preserve">  </w:t>
      </w:r>
    </w:p>
    <w:p w14:paraId="3AC1A5C3" w14:textId="3FCFF651" w:rsidR="00EE46F5" w:rsidRPr="00E9031C" w:rsidRDefault="00EE46F5" w:rsidP="00C552A8">
      <w:pPr>
        <w:pStyle w:val="ae"/>
        <w:widowControl w:val="0"/>
        <w:tabs>
          <w:tab w:val="left" w:pos="426"/>
          <w:tab w:val="left" w:pos="567"/>
          <w:tab w:val="left" w:pos="2552"/>
        </w:tabs>
        <w:adjustRightInd w:val="0"/>
        <w:snapToGrid w:val="0"/>
        <w:spacing w:after="0" w:line="300" w:lineRule="atLeast"/>
        <w:ind w:left="0"/>
        <w:contextualSpacing w:val="0"/>
        <w:rPr>
          <w:rFonts w:ascii="Times New Roman" w:eastAsia="標楷體" w:hAnsi="Times New Roman" w:cs="Times New Roman"/>
          <w:snapToGrid w:val="0"/>
          <w:sz w:val="24"/>
          <w:szCs w:val="24"/>
          <w:lang w:eastAsia="zh-TW"/>
        </w:rPr>
      </w:pPr>
    </w:p>
    <w:sectPr w:rsidR="00EE46F5" w:rsidRPr="00E9031C" w:rsidSect="008F0B10">
      <w:footerReference w:type="default" r:id="rId10"/>
      <w:pgSz w:w="11906" w:h="16838"/>
      <w:pgMar w:top="567" w:right="765" w:bottom="567" w:left="765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C47834" w14:textId="77777777" w:rsidR="00BA020C" w:rsidRDefault="00BA020C" w:rsidP="00F27C2F">
      <w:pPr>
        <w:spacing w:after="0" w:line="240" w:lineRule="auto"/>
      </w:pPr>
      <w:r>
        <w:separator/>
      </w:r>
    </w:p>
  </w:endnote>
  <w:endnote w:type="continuationSeparator" w:id="0">
    <w:p w14:paraId="37EEEE36" w14:textId="77777777" w:rsidR="00BA020C" w:rsidRDefault="00BA020C" w:rsidP="00F27C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9439793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3339DBD9" w14:textId="5B44B453" w:rsidR="008F0B10" w:rsidRPr="008F0B10" w:rsidRDefault="008F0B10">
        <w:pPr>
          <w:pStyle w:val="a7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8F0B10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8F0B10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8F0B10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AA17C1" w:rsidRPr="00AA17C1">
          <w:rPr>
            <w:rFonts w:ascii="Times New Roman" w:hAnsi="Times New Roman" w:cs="Times New Roman"/>
            <w:noProof/>
            <w:sz w:val="20"/>
            <w:szCs w:val="20"/>
            <w:lang w:val="zh-TW" w:eastAsia="zh-TW"/>
          </w:rPr>
          <w:t>2</w:t>
        </w:r>
        <w:r w:rsidRPr="008F0B10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2BD7DB32" w14:textId="77777777" w:rsidR="008F0B10" w:rsidRDefault="008F0B1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84FEF0" w14:textId="77777777" w:rsidR="00BA020C" w:rsidRDefault="00BA020C" w:rsidP="00F27C2F">
      <w:pPr>
        <w:spacing w:after="0" w:line="240" w:lineRule="auto"/>
      </w:pPr>
      <w:r>
        <w:separator/>
      </w:r>
    </w:p>
  </w:footnote>
  <w:footnote w:type="continuationSeparator" w:id="0">
    <w:p w14:paraId="2743016C" w14:textId="77777777" w:rsidR="00BA020C" w:rsidRDefault="00BA020C" w:rsidP="00F27C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2C07AC6"/>
    <w:multiLevelType w:val="hybridMultilevel"/>
    <w:tmpl w:val="F7BEFCFA"/>
    <w:lvl w:ilvl="0" w:tplc="A1688A66">
      <w:start w:val="1"/>
      <w:numFmt w:val="taiwaneseCountingThousand"/>
      <w:lvlText w:val="%1、"/>
      <w:lvlJc w:val="left"/>
      <w:pPr>
        <w:ind w:left="4406" w:hanging="720"/>
      </w:pPr>
      <w:rPr>
        <w:rFonts w:ascii="標楷體" w:eastAsia="標楷體" w:hAnsi="標楷體" w:hint="default"/>
        <w:sz w:val="22"/>
        <w:szCs w:val="22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4646" w:hanging="480"/>
      </w:pPr>
    </w:lvl>
    <w:lvl w:ilvl="2" w:tplc="0409001B" w:tentative="1">
      <w:start w:val="1"/>
      <w:numFmt w:val="lowerRoman"/>
      <w:lvlText w:val="%3."/>
      <w:lvlJc w:val="right"/>
      <w:pPr>
        <w:ind w:left="5126" w:hanging="480"/>
      </w:pPr>
    </w:lvl>
    <w:lvl w:ilvl="3" w:tplc="0409000F" w:tentative="1">
      <w:start w:val="1"/>
      <w:numFmt w:val="decimal"/>
      <w:lvlText w:val="%4."/>
      <w:lvlJc w:val="left"/>
      <w:pPr>
        <w:ind w:left="56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6086" w:hanging="480"/>
      </w:pPr>
    </w:lvl>
    <w:lvl w:ilvl="5" w:tplc="0409001B" w:tentative="1">
      <w:start w:val="1"/>
      <w:numFmt w:val="lowerRoman"/>
      <w:lvlText w:val="%6."/>
      <w:lvlJc w:val="right"/>
      <w:pPr>
        <w:ind w:left="6566" w:hanging="480"/>
      </w:pPr>
    </w:lvl>
    <w:lvl w:ilvl="6" w:tplc="0409000F" w:tentative="1">
      <w:start w:val="1"/>
      <w:numFmt w:val="decimal"/>
      <w:lvlText w:val="%7."/>
      <w:lvlJc w:val="left"/>
      <w:pPr>
        <w:ind w:left="70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7526" w:hanging="480"/>
      </w:pPr>
    </w:lvl>
    <w:lvl w:ilvl="8" w:tplc="0409001B" w:tentative="1">
      <w:start w:val="1"/>
      <w:numFmt w:val="lowerRoman"/>
      <w:lvlText w:val="%9."/>
      <w:lvlJc w:val="right"/>
      <w:pPr>
        <w:ind w:left="8006" w:hanging="4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43E6E"/>
    <w:rsid w:val="0006063C"/>
    <w:rsid w:val="0009482E"/>
    <w:rsid w:val="000A1AC7"/>
    <w:rsid w:val="000B7CF3"/>
    <w:rsid w:val="000C3A4C"/>
    <w:rsid w:val="000D5819"/>
    <w:rsid w:val="000F1959"/>
    <w:rsid w:val="0015074B"/>
    <w:rsid w:val="001E2F0C"/>
    <w:rsid w:val="0022628A"/>
    <w:rsid w:val="0029639D"/>
    <w:rsid w:val="003203C1"/>
    <w:rsid w:val="00326F90"/>
    <w:rsid w:val="00333294"/>
    <w:rsid w:val="00370ABF"/>
    <w:rsid w:val="0038067F"/>
    <w:rsid w:val="003F16CE"/>
    <w:rsid w:val="00405135"/>
    <w:rsid w:val="004067A2"/>
    <w:rsid w:val="00447D26"/>
    <w:rsid w:val="0045438F"/>
    <w:rsid w:val="004954E3"/>
    <w:rsid w:val="004B48D6"/>
    <w:rsid w:val="004C429E"/>
    <w:rsid w:val="005554E5"/>
    <w:rsid w:val="00557B62"/>
    <w:rsid w:val="005A081C"/>
    <w:rsid w:val="005A2FF8"/>
    <w:rsid w:val="005A34B7"/>
    <w:rsid w:val="005A67CA"/>
    <w:rsid w:val="005C79B1"/>
    <w:rsid w:val="005D2428"/>
    <w:rsid w:val="005F5B03"/>
    <w:rsid w:val="00605677"/>
    <w:rsid w:val="006849EA"/>
    <w:rsid w:val="00687300"/>
    <w:rsid w:val="00690AA2"/>
    <w:rsid w:val="00692CA9"/>
    <w:rsid w:val="006A03C5"/>
    <w:rsid w:val="006C6B5E"/>
    <w:rsid w:val="007518FF"/>
    <w:rsid w:val="0079159F"/>
    <w:rsid w:val="00796A1B"/>
    <w:rsid w:val="007B01DA"/>
    <w:rsid w:val="007B0A22"/>
    <w:rsid w:val="007C652B"/>
    <w:rsid w:val="0087076A"/>
    <w:rsid w:val="00871598"/>
    <w:rsid w:val="0087226C"/>
    <w:rsid w:val="008729A6"/>
    <w:rsid w:val="008901F2"/>
    <w:rsid w:val="008B1E21"/>
    <w:rsid w:val="008C1D96"/>
    <w:rsid w:val="008C4561"/>
    <w:rsid w:val="008F0B10"/>
    <w:rsid w:val="008F7BAE"/>
    <w:rsid w:val="00920A61"/>
    <w:rsid w:val="009B7C63"/>
    <w:rsid w:val="009F1A38"/>
    <w:rsid w:val="00A176F5"/>
    <w:rsid w:val="00A56F58"/>
    <w:rsid w:val="00A97077"/>
    <w:rsid w:val="00AA17C1"/>
    <w:rsid w:val="00AA1D8D"/>
    <w:rsid w:val="00AB4C9D"/>
    <w:rsid w:val="00AC45E7"/>
    <w:rsid w:val="00B47730"/>
    <w:rsid w:val="00B5597E"/>
    <w:rsid w:val="00BA020C"/>
    <w:rsid w:val="00C51E28"/>
    <w:rsid w:val="00C552A8"/>
    <w:rsid w:val="00C56E3D"/>
    <w:rsid w:val="00C70818"/>
    <w:rsid w:val="00C800C8"/>
    <w:rsid w:val="00CB0664"/>
    <w:rsid w:val="00D00F7A"/>
    <w:rsid w:val="00D012B6"/>
    <w:rsid w:val="00D47016"/>
    <w:rsid w:val="00D566CC"/>
    <w:rsid w:val="00D8613B"/>
    <w:rsid w:val="00D90056"/>
    <w:rsid w:val="00DE0A20"/>
    <w:rsid w:val="00E9031C"/>
    <w:rsid w:val="00E947DE"/>
    <w:rsid w:val="00EE46F5"/>
    <w:rsid w:val="00F16358"/>
    <w:rsid w:val="00F164D1"/>
    <w:rsid w:val="00F27C2F"/>
    <w:rsid w:val="00F31C3E"/>
    <w:rsid w:val="00F3487E"/>
    <w:rsid w:val="00F53342"/>
    <w:rsid w:val="00F94304"/>
    <w:rsid w:val="00FB5221"/>
    <w:rsid w:val="00FB524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B673D17"/>
  <w14:defaultImageDpi w14:val="300"/>
  <w15:docId w15:val="{A73080F8-EE62-4E5B-AB0F-BE04E2F7E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60" w:line="259" w:lineRule="auto"/>
    </w:pPr>
    <w:rPr>
      <w:rFonts w:ascii="微軟正黑體" w:eastAsia="微軟正黑體" w:hAnsi="微軟正黑體"/>
      <w:sz w:val="19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a">
    <w:name w:val="Hyperlink"/>
    <w:basedOn w:val="a2"/>
    <w:uiPriority w:val="99"/>
    <w:unhideWhenUsed/>
    <w:rsid w:val="008C1D96"/>
    <w:rPr>
      <w:color w:val="0000FF" w:themeColor="hyperlink"/>
      <w:u w:val="single"/>
    </w:rPr>
  </w:style>
  <w:style w:type="character" w:customStyle="1" w:styleId="UnresolvedMention">
    <w:name w:val="Unresolved Mention"/>
    <w:basedOn w:val="a2"/>
    <w:uiPriority w:val="99"/>
    <w:semiHidden/>
    <w:unhideWhenUsed/>
    <w:rsid w:val="008C1D96"/>
    <w:rPr>
      <w:color w:val="605E5C"/>
      <w:shd w:val="clear" w:color="auto" w:fill="E1DFDD"/>
    </w:rPr>
  </w:style>
  <w:style w:type="paragraph" w:styleId="Web">
    <w:name w:val="Normal (Web)"/>
    <w:basedOn w:val="a1"/>
    <w:uiPriority w:val="99"/>
    <w:unhideWhenUsed/>
    <w:rsid w:val="00333294"/>
    <w:pPr>
      <w:spacing w:before="100" w:beforeAutospacing="1" w:after="100" w:afterAutospacing="1" w:line="240" w:lineRule="auto"/>
    </w:pPr>
    <w:rPr>
      <w:rFonts w:ascii="新細明體" w:eastAsia="新細明體" w:hAnsi="新細明體" w:cs="新細明體"/>
      <w:sz w:val="24"/>
      <w:szCs w:val="24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mandy@cnaic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CCCC559-3BB2-43E5-90DE-99B7BC055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收發專用</cp:lastModifiedBy>
  <cp:revision>2</cp:revision>
  <cp:lastPrinted>2026-10-28T05:12:00Z</cp:lastPrinted>
  <dcterms:created xsi:type="dcterms:W3CDTF">2026-10-28T05:12:00Z</dcterms:created>
  <dcterms:modified xsi:type="dcterms:W3CDTF">2026-10-28T05:12:00Z</dcterms:modified>
  <cp:category/>
</cp:coreProperties>
</file>